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6DB1F" w14:textId="77777777" w:rsidR="006154D6" w:rsidRPr="006154D6" w:rsidRDefault="006154D6" w:rsidP="006154D6">
      <w:pPr>
        <w:ind w:left="1560" w:hanging="1560"/>
        <w:jc w:val="center"/>
        <w:rPr>
          <w:b/>
          <w:sz w:val="24"/>
          <w:szCs w:val="24"/>
        </w:rPr>
      </w:pPr>
      <w:r w:rsidRPr="006154D6">
        <w:rPr>
          <w:b/>
          <w:sz w:val="24"/>
          <w:szCs w:val="24"/>
        </w:rPr>
        <w:t>PRECIZĂRI METODOLOGICE</w:t>
      </w:r>
    </w:p>
    <w:p w14:paraId="51F10E7A" w14:textId="77777777" w:rsidR="006154D6" w:rsidRPr="006154D6" w:rsidRDefault="006154D6" w:rsidP="006154D6">
      <w:pPr>
        <w:jc w:val="center"/>
        <w:rPr>
          <w:b/>
          <w:sz w:val="24"/>
          <w:szCs w:val="24"/>
        </w:rPr>
      </w:pPr>
      <w:r w:rsidRPr="006154D6">
        <w:rPr>
          <w:b/>
          <w:sz w:val="24"/>
          <w:szCs w:val="24"/>
        </w:rPr>
        <w:t xml:space="preserve">pentru completarea chestionarelor M3 </w:t>
      </w:r>
      <w:r w:rsidR="00401218" w:rsidRPr="006154D6">
        <w:rPr>
          <w:b/>
          <w:sz w:val="24"/>
          <w:szCs w:val="24"/>
        </w:rPr>
        <w:t>și</w:t>
      </w:r>
      <w:r w:rsidRPr="006154D6">
        <w:rPr>
          <w:b/>
          <w:sz w:val="24"/>
          <w:szCs w:val="24"/>
        </w:rPr>
        <w:t xml:space="preserve"> M3 ANEXĂ</w:t>
      </w:r>
    </w:p>
    <w:p w14:paraId="2A5335E5" w14:textId="1C3D38DA" w:rsidR="00534F43" w:rsidRPr="006154D6" w:rsidRDefault="00534F43" w:rsidP="007F3771">
      <w:pPr>
        <w:tabs>
          <w:tab w:val="left" w:pos="10260"/>
        </w:tabs>
        <w:spacing w:before="60"/>
        <w:ind w:right="57"/>
        <w:jc w:val="both"/>
        <w:rPr>
          <w:sz w:val="24"/>
          <w:szCs w:val="24"/>
        </w:rPr>
      </w:pPr>
      <w:r w:rsidRPr="006154D6">
        <w:rPr>
          <w:sz w:val="24"/>
          <w:szCs w:val="24"/>
        </w:rPr>
        <w:t xml:space="preserve">Chestionarele </w:t>
      </w:r>
      <w:r w:rsidRPr="00EA57A5">
        <w:rPr>
          <w:i/>
          <w:sz w:val="24"/>
          <w:szCs w:val="24"/>
        </w:rPr>
        <w:t>M3</w:t>
      </w:r>
      <w:r w:rsidRPr="006154D6">
        <w:rPr>
          <w:sz w:val="24"/>
          <w:szCs w:val="24"/>
        </w:rPr>
        <w:t xml:space="preserve"> și </w:t>
      </w:r>
      <w:r w:rsidRPr="00EA57A5">
        <w:rPr>
          <w:i/>
          <w:sz w:val="24"/>
          <w:szCs w:val="24"/>
        </w:rPr>
        <w:t>M3 Anexă</w:t>
      </w:r>
      <w:r w:rsidRPr="006154D6">
        <w:rPr>
          <w:sz w:val="24"/>
          <w:szCs w:val="24"/>
        </w:rPr>
        <w:t xml:space="preserve"> se completează cu date pe total unitate</w:t>
      </w:r>
      <w:r>
        <w:rPr>
          <w:sz w:val="24"/>
          <w:szCs w:val="24"/>
        </w:rPr>
        <w:t xml:space="preserve"> </w:t>
      </w:r>
      <w:r w:rsidRPr="00EA57A5">
        <w:rPr>
          <w:i/>
          <w:sz w:val="24"/>
          <w:szCs w:val="24"/>
        </w:rPr>
        <w:t>(M3)</w:t>
      </w:r>
      <w:r w:rsidRPr="006154D6">
        <w:rPr>
          <w:sz w:val="24"/>
          <w:szCs w:val="24"/>
        </w:rPr>
        <w:t xml:space="preserve"> și în profil teritorial </w:t>
      </w:r>
      <w:r w:rsidRPr="00EA57A5">
        <w:rPr>
          <w:i/>
          <w:sz w:val="24"/>
          <w:szCs w:val="24"/>
        </w:rPr>
        <w:t>(M3 Anexă)</w:t>
      </w:r>
      <w:r>
        <w:rPr>
          <w:i/>
          <w:sz w:val="24"/>
          <w:szCs w:val="24"/>
        </w:rPr>
        <w:t>.</w:t>
      </w:r>
      <w:r w:rsidRPr="00AF3C02">
        <w:rPr>
          <w:i/>
          <w:sz w:val="24"/>
          <w:szCs w:val="24"/>
          <w:lang w:val="ru-RU"/>
        </w:rPr>
        <w:t xml:space="preserve"> </w:t>
      </w:r>
      <w:r w:rsidRPr="00AA3853">
        <w:rPr>
          <w:sz w:val="24"/>
          <w:szCs w:val="24"/>
        </w:rPr>
        <w:t>Î</w:t>
      </w:r>
      <w:r>
        <w:rPr>
          <w:sz w:val="24"/>
          <w:szCs w:val="24"/>
        </w:rPr>
        <w:t>n cazul când unitatea</w:t>
      </w:r>
      <w:r w:rsidRPr="00620607">
        <w:rPr>
          <w:b/>
          <w:sz w:val="24"/>
          <w:szCs w:val="24"/>
        </w:rPr>
        <w:t xml:space="preserve"> </w:t>
      </w:r>
      <w:r w:rsidRPr="00EA57A5">
        <w:rPr>
          <w:sz w:val="24"/>
          <w:szCs w:val="24"/>
        </w:rPr>
        <w:t xml:space="preserve">își desfășoară activitatea în mai multe unități administrativ-teritoriale </w:t>
      </w:r>
      <w:r>
        <w:rPr>
          <w:sz w:val="24"/>
          <w:szCs w:val="24"/>
        </w:rPr>
        <w:t>(UAT)</w:t>
      </w:r>
      <w:r w:rsidRPr="00AF3C02">
        <w:rPr>
          <w:sz w:val="24"/>
          <w:szCs w:val="24"/>
          <w:lang w:val="ru-RU"/>
        </w:rPr>
        <w:t xml:space="preserve"> </w:t>
      </w:r>
      <w:r w:rsidRPr="00EA57A5">
        <w:rPr>
          <w:sz w:val="24"/>
          <w:szCs w:val="24"/>
        </w:rPr>
        <w:t>de nivelul al doilea</w:t>
      </w:r>
      <w:r>
        <w:rPr>
          <w:sz w:val="24"/>
          <w:szCs w:val="24"/>
        </w:rPr>
        <w:t xml:space="preserve"> </w:t>
      </w:r>
      <w:r w:rsidRPr="00BF29CF">
        <w:rPr>
          <w:sz w:val="24"/>
          <w:szCs w:val="24"/>
        </w:rPr>
        <w:t>(raioane/municipii/UTA Găgăuzia)</w:t>
      </w:r>
      <w:r w:rsidR="006B3856">
        <w:rPr>
          <w:sz w:val="24"/>
          <w:szCs w:val="24"/>
        </w:rPr>
        <w:t>, vor fi</w:t>
      </w:r>
      <w:r>
        <w:rPr>
          <w:sz w:val="24"/>
          <w:szCs w:val="24"/>
        </w:rPr>
        <w:t xml:space="preserve"> prezentate câte un chestionar </w:t>
      </w:r>
      <w:r w:rsidRPr="00EA57A5">
        <w:rPr>
          <w:i/>
          <w:sz w:val="24"/>
          <w:szCs w:val="24"/>
        </w:rPr>
        <w:t>M3 Anexă</w:t>
      </w:r>
      <w:r w:rsidRPr="00620607">
        <w:rPr>
          <w:sz w:val="24"/>
          <w:szCs w:val="24"/>
        </w:rPr>
        <w:t xml:space="preserve"> </w:t>
      </w:r>
      <w:r w:rsidRPr="00706462">
        <w:rPr>
          <w:sz w:val="24"/>
          <w:szCs w:val="24"/>
        </w:rPr>
        <w:t xml:space="preserve">pentru fiecare </w:t>
      </w:r>
      <w:r>
        <w:rPr>
          <w:sz w:val="24"/>
          <w:szCs w:val="24"/>
        </w:rPr>
        <w:t xml:space="preserve">UAT </w:t>
      </w:r>
      <w:r w:rsidRPr="00BF29CF">
        <w:rPr>
          <w:sz w:val="24"/>
          <w:szCs w:val="24"/>
        </w:rPr>
        <w:t xml:space="preserve">de nivelul al doilea </w:t>
      </w:r>
      <w:r>
        <w:rPr>
          <w:sz w:val="24"/>
          <w:szCs w:val="24"/>
        </w:rPr>
        <w:t xml:space="preserve">(indiferent de numărul de </w:t>
      </w:r>
      <w:r w:rsidR="00B5091F">
        <w:rPr>
          <w:sz w:val="24"/>
          <w:szCs w:val="24"/>
        </w:rPr>
        <w:t>unități locale</w:t>
      </w:r>
      <w:r>
        <w:rPr>
          <w:sz w:val="24"/>
          <w:szCs w:val="24"/>
        </w:rPr>
        <w:t xml:space="preserve"> în cadrul UAT) </w:t>
      </w:r>
      <w:r w:rsidRPr="00706462">
        <w:rPr>
          <w:sz w:val="24"/>
          <w:szCs w:val="24"/>
        </w:rPr>
        <w:t xml:space="preserve">în care are activitate (inclusiv pentru UAT în care își </w:t>
      </w:r>
      <w:r w:rsidRPr="00534F43">
        <w:rPr>
          <w:sz w:val="24"/>
          <w:szCs w:val="24"/>
        </w:rPr>
        <w:t>are sediul central).</w:t>
      </w:r>
      <w:r>
        <w:rPr>
          <w:sz w:val="24"/>
          <w:szCs w:val="24"/>
        </w:rPr>
        <w:t xml:space="preserve"> De exemplu, dacă o întreprindere are în municipiul Chișinău sediul central și </w:t>
      </w:r>
      <w:r w:rsidR="007F3771">
        <w:rPr>
          <w:sz w:val="24"/>
          <w:szCs w:val="24"/>
        </w:rPr>
        <w:t>trei unități locale</w:t>
      </w:r>
      <w:r>
        <w:rPr>
          <w:sz w:val="24"/>
          <w:szCs w:val="24"/>
        </w:rPr>
        <w:t xml:space="preserve">, și două unități locale în raionul Ialoveni, aceasta va prezenta un chestionar M3 pe total unitate </w:t>
      </w:r>
      <w:r w:rsidRPr="00C25C6E">
        <w:rPr>
          <w:sz w:val="24"/>
          <w:szCs w:val="24"/>
        </w:rPr>
        <w:t xml:space="preserve">și două chestionare M3 Anexă: unul pentru mun. Chișinău </w:t>
      </w:r>
      <w:r w:rsidR="00C25C6E" w:rsidRPr="00C25C6E">
        <w:rPr>
          <w:sz w:val="24"/>
          <w:szCs w:val="24"/>
        </w:rPr>
        <w:t>(</w:t>
      </w:r>
      <w:r w:rsidR="00BD0A9B" w:rsidRPr="00C25C6E">
        <w:rPr>
          <w:sz w:val="24"/>
          <w:szCs w:val="24"/>
        </w:rPr>
        <w:t xml:space="preserve">sediul central </w:t>
      </w:r>
      <w:r w:rsidR="00C25C6E" w:rsidRPr="00C25C6E">
        <w:rPr>
          <w:sz w:val="24"/>
          <w:szCs w:val="24"/>
        </w:rPr>
        <w:t>plus</w:t>
      </w:r>
      <w:r w:rsidR="00BD0A9B" w:rsidRPr="00C25C6E">
        <w:rPr>
          <w:sz w:val="24"/>
          <w:szCs w:val="24"/>
        </w:rPr>
        <w:t xml:space="preserve"> trei unități locale) </w:t>
      </w:r>
      <w:r w:rsidRPr="00C25C6E">
        <w:rPr>
          <w:sz w:val="24"/>
          <w:szCs w:val="24"/>
        </w:rPr>
        <w:t>și unul pentru r. Ialoveni</w:t>
      </w:r>
      <w:r w:rsidR="00BD0A9B" w:rsidRPr="00C25C6E">
        <w:rPr>
          <w:sz w:val="24"/>
          <w:szCs w:val="24"/>
        </w:rPr>
        <w:t xml:space="preserve"> (două unități locale)</w:t>
      </w:r>
      <w:r w:rsidRPr="00C25C6E">
        <w:rPr>
          <w:sz w:val="24"/>
          <w:szCs w:val="24"/>
        </w:rPr>
        <w:t>.</w:t>
      </w:r>
    </w:p>
    <w:p w14:paraId="2AD26320" w14:textId="77777777" w:rsidR="006154D6" w:rsidRPr="006154D6" w:rsidRDefault="006154D6" w:rsidP="006154D6">
      <w:pPr>
        <w:tabs>
          <w:tab w:val="left" w:pos="10260"/>
        </w:tabs>
        <w:spacing w:before="60"/>
        <w:ind w:right="57"/>
        <w:jc w:val="both"/>
        <w:rPr>
          <w:sz w:val="24"/>
          <w:szCs w:val="24"/>
        </w:rPr>
      </w:pPr>
      <w:r w:rsidRPr="006154D6">
        <w:rPr>
          <w:b/>
          <w:sz w:val="24"/>
          <w:szCs w:val="24"/>
        </w:rPr>
        <w:t xml:space="preserve">ATENŢIE: </w:t>
      </w:r>
      <w:r w:rsidRPr="006154D6">
        <w:rPr>
          <w:sz w:val="24"/>
          <w:szCs w:val="24"/>
        </w:rPr>
        <w:t xml:space="preserve">Chestionarul cuprinde date aferente </w:t>
      </w:r>
      <w:r w:rsidR="00401218" w:rsidRPr="006154D6">
        <w:rPr>
          <w:sz w:val="24"/>
          <w:szCs w:val="24"/>
        </w:rPr>
        <w:t>activității</w:t>
      </w:r>
      <w:r w:rsidRPr="006154D6">
        <w:rPr>
          <w:sz w:val="24"/>
          <w:szCs w:val="24"/>
        </w:rPr>
        <w:t xml:space="preserve"> </w:t>
      </w:r>
      <w:r w:rsidR="00401218" w:rsidRPr="006154D6">
        <w:rPr>
          <w:sz w:val="24"/>
          <w:szCs w:val="24"/>
        </w:rPr>
        <w:t>unității</w:t>
      </w:r>
      <w:r w:rsidRPr="006154D6">
        <w:rPr>
          <w:sz w:val="24"/>
          <w:szCs w:val="24"/>
        </w:rPr>
        <w:t>, la structura organizatorică existentă la sfârșitul anului. Dacă în cursul anului intervin modificări organizatorice, înscrierea datelor se face astfel:</w:t>
      </w:r>
    </w:p>
    <w:p w14:paraId="64317CC4" w14:textId="77777777" w:rsidR="006154D6" w:rsidRPr="006154D6" w:rsidRDefault="006154D6" w:rsidP="006154D6">
      <w:pPr>
        <w:numPr>
          <w:ilvl w:val="0"/>
          <w:numId w:val="1"/>
        </w:numPr>
        <w:tabs>
          <w:tab w:val="clear" w:pos="720"/>
          <w:tab w:val="num" w:pos="284"/>
          <w:tab w:val="left" w:pos="10260"/>
        </w:tabs>
        <w:autoSpaceDE w:val="0"/>
        <w:autoSpaceDN w:val="0"/>
        <w:adjustRightInd w:val="0"/>
        <w:spacing w:before="60"/>
        <w:ind w:left="284" w:right="57" w:hanging="284"/>
        <w:jc w:val="both"/>
        <w:rPr>
          <w:sz w:val="24"/>
          <w:szCs w:val="24"/>
        </w:rPr>
      </w:pPr>
      <w:r w:rsidRPr="006154D6">
        <w:rPr>
          <w:sz w:val="24"/>
          <w:szCs w:val="24"/>
        </w:rPr>
        <w:t>în cazul trecerii unor subdiviziuni structurale de la o unitate la alta, datele unit</w:t>
      </w:r>
      <w:r w:rsidRPr="006154D6">
        <w:rPr>
          <w:sz w:val="24"/>
          <w:szCs w:val="24"/>
        </w:rPr>
        <w:sym w:font="Times New Roman" w:char="0103"/>
      </w:r>
      <w:r w:rsidRPr="006154D6">
        <w:rPr>
          <w:sz w:val="24"/>
          <w:szCs w:val="24"/>
        </w:rPr>
        <w:sym w:font="Times New Roman" w:char="0163"/>
      </w:r>
      <w:r w:rsidRPr="006154D6">
        <w:rPr>
          <w:sz w:val="24"/>
          <w:szCs w:val="24"/>
        </w:rPr>
        <w:t xml:space="preserve">ii primitoare cuprind </w:t>
      </w:r>
      <w:r w:rsidRPr="006154D6">
        <w:rPr>
          <w:sz w:val="24"/>
          <w:szCs w:val="24"/>
        </w:rPr>
        <w:sym w:font="Times New Roman" w:char="015F"/>
      </w:r>
      <w:r w:rsidRPr="006154D6">
        <w:rPr>
          <w:sz w:val="24"/>
          <w:szCs w:val="24"/>
        </w:rPr>
        <w:t>i pe cele aferente subdiviziunilor incluse;</w:t>
      </w:r>
    </w:p>
    <w:p w14:paraId="598C699B" w14:textId="77777777" w:rsidR="006154D6" w:rsidRPr="006154D6" w:rsidRDefault="006154D6" w:rsidP="006154D6">
      <w:pPr>
        <w:numPr>
          <w:ilvl w:val="0"/>
          <w:numId w:val="1"/>
        </w:numPr>
        <w:tabs>
          <w:tab w:val="clear" w:pos="720"/>
          <w:tab w:val="num" w:pos="284"/>
          <w:tab w:val="left" w:pos="10260"/>
        </w:tabs>
        <w:autoSpaceDE w:val="0"/>
        <w:autoSpaceDN w:val="0"/>
        <w:adjustRightInd w:val="0"/>
        <w:spacing w:before="60"/>
        <w:ind w:left="284" w:right="57" w:hanging="284"/>
        <w:jc w:val="both"/>
        <w:rPr>
          <w:sz w:val="24"/>
          <w:szCs w:val="24"/>
        </w:rPr>
      </w:pPr>
      <w:r w:rsidRPr="006154D6">
        <w:rPr>
          <w:sz w:val="24"/>
          <w:szCs w:val="24"/>
        </w:rPr>
        <w:t>în cazul comasării sau scindării de unit</w:t>
      </w:r>
      <w:r w:rsidRPr="006154D6">
        <w:rPr>
          <w:sz w:val="24"/>
          <w:szCs w:val="24"/>
        </w:rPr>
        <w:sym w:font="Times New Roman" w:char="0103"/>
      </w:r>
      <w:r w:rsidRPr="006154D6">
        <w:rPr>
          <w:sz w:val="24"/>
          <w:szCs w:val="24"/>
        </w:rPr>
        <w:sym w:font="Times New Roman" w:char="0163"/>
      </w:r>
      <w:r w:rsidRPr="006154D6">
        <w:rPr>
          <w:sz w:val="24"/>
          <w:szCs w:val="24"/>
        </w:rPr>
        <w:t>i, datele se referă la noua structură organizatoric</w:t>
      </w:r>
      <w:r w:rsidRPr="006154D6">
        <w:rPr>
          <w:sz w:val="24"/>
          <w:szCs w:val="24"/>
        </w:rPr>
        <w:sym w:font="Times New Roman" w:char="0103"/>
      </w:r>
      <w:r w:rsidRPr="006154D6">
        <w:rPr>
          <w:sz w:val="24"/>
          <w:szCs w:val="24"/>
        </w:rPr>
        <w:t>;</w:t>
      </w:r>
    </w:p>
    <w:p w14:paraId="7ABC498E" w14:textId="77777777" w:rsidR="006154D6" w:rsidRPr="006154D6" w:rsidRDefault="006154D6" w:rsidP="006154D6">
      <w:pPr>
        <w:numPr>
          <w:ilvl w:val="0"/>
          <w:numId w:val="1"/>
        </w:numPr>
        <w:tabs>
          <w:tab w:val="clear" w:pos="720"/>
          <w:tab w:val="num" w:pos="284"/>
          <w:tab w:val="left" w:pos="10260"/>
        </w:tabs>
        <w:autoSpaceDE w:val="0"/>
        <w:autoSpaceDN w:val="0"/>
        <w:adjustRightInd w:val="0"/>
        <w:spacing w:before="60"/>
        <w:ind w:left="284" w:right="57" w:hanging="284"/>
        <w:jc w:val="both"/>
        <w:rPr>
          <w:sz w:val="24"/>
          <w:szCs w:val="24"/>
        </w:rPr>
      </w:pPr>
      <w:r w:rsidRPr="006154D6">
        <w:rPr>
          <w:sz w:val="24"/>
          <w:szCs w:val="24"/>
        </w:rPr>
        <w:t xml:space="preserve">pentru subdiviziunile structurale </w:t>
      </w:r>
      <w:r w:rsidR="00401218" w:rsidRPr="006154D6">
        <w:rPr>
          <w:sz w:val="24"/>
          <w:szCs w:val="24"/>
        </w:rPr>
        <w:t>desființate</w:t>
      </w:r>
      <w:r w:rsidRPr="006154D6">
        <w:rPr>
          <w:sz w:val="24"/>
          <w:szCs w:val="24"/>
        </w:rPr>
        <w:t xml:space="preserve">, datele până în momentul </w:t>
      </w:r>
      <w:r w:rsidR="00401218" w:rsidRPr="006154D6">
        <w:rPr>
          <w:sz w:val="24"/>
          <w:szCs w:val="24"/>
        </w:rPr>
        <w:t>desființării</w:t>
      </w:r>
      <w:r w:rsidRPr="006154D6">
        <w:rPr>
          <w:sz w:val="24"/>
          <w:szCs w:val="24"/>
        </w:rPr>
        <w:t xml:space="preserve"> se cuprind în chestionarul unit</w:t>
      </w:r>
      <w:r w:rsidRPr="006154D6">
        <w:rPr>
          <w:sz w:val="24"/>
          <w:szCs w:val="24"/>
        </w:rPr>
        <w:sym w:font="Times New Roman" w:char="0103"/>
      </w:r>
      <w:r w:rsidRPr="006154D6">
        <w:rPr>
          <w:sz w:val="24"/>
          <w:szCs w:val="24"/>
        </w:rPr>
        <w:sym w:font="Times New Roman" w:char="0163"/>
      </w:r>
      <w:r w:rsidRPr="006154D6">
        <w:rPr>
          <w:sz w:val="24"/>
          <w:szCs w:val="24"/>
        </w:rPr>
        <w:t xml:space="preserve">ii de care au </w:t>
      </w:r>
      <w:r w:rsidR="00401218" w:rsidRPr="006154D6">
        <w:rPr>
          <w:sz w:val="24"/>
          <w:szCs w:val="24"/>
        </w:rPr>
        <w:t>aparținut</w:t>
      </w:r>
      <w:r w:rsidRPr="006154D6">
        <w:rPr>
          <w:sz w:val="24"/>
          <w:szCs w:val="24"/>
        </w:rPr>
        <w:t>.</w:t>
      </w:r>
    </w:p>
    <w:p w14:paraId="245EBC28" w14:textId="77777777" w:rsidR="006154D6" w:rsidRPr="006154D6" w:rsidRDefault="006154D6" w:rsidP="006154D6">
      <w:pPr>
        <w:spacing w:before="60"/>
        <w:jc w:val="both"/>
        <w:rPr>
          <w:spacing w:val="-2"/>
          <w:sz w:val="24"/>
          <w:szCs w:val="24"/>
        </w:rPr>
      </w:pPr>
      <w:r w:rsidRPr="006154D6">
        <w:rPr>
          <w:spacing w:val="-2"/>
          <w:sz w:val="24"/>
          <w:szCs w:val="24"/>
        </w:rPr>
        <w:t xml:space="preserve">Înregistrarea datelor în chestionare se face în baza </w:t>
      </w:r>
      <w:r w:rsidR="00401218" w:rsidRPr="006154D6">
        <w:rPr>
          <w:spacing w:val="-2"/>
          <w:sz w:val="24"/>
          <w:szCs w:val="24"/>
        </w:rPr>
        <w:t>evidenței</w:t>
      </w:r>
      <w:r w:rsidRPr="006154D6">
        <w:rPr>
          <w:spacing w:val="-2"/>
          <w:sz w:val="24"/>
          <w:szCs w:val="24"/>
        </w:rPr>
        <w:t xml:space="preserve"> primare </w:t>
      </w:r>
      <w:r w:rsidR="00401218" w:rsidRPr="006154D6">
        <w:rPr>
          <w:spacing w:val="-2"/>
          <w:sz w:val="24"/>
          <w:szCs w:val="24"/>
        </w:rPr>
        <w:t>și</w:t>
      </w:r>
      <w:r w:rsidRPr="006154D6">
        <w:rPr>
          <w:spacing w:val="-2"/>
          <w:sz w:val="24"/>
          <w:szCs w:val="24"/>
        </w:rPr>
        <w:t xml:space="preserve"> contabile din cadrul </w:t>
      </w:r>
      <w:r w:rsidR="00401218" w:rsidRPr="006154D6">
        <w:rPr>
          <w:spacing w:val="-2"/>
          <w:sz w:val="24"/>
          <w:szCs w:val="24"/>
        </w:rPr>
        <w:t>unității</w:t>
      </w:r>
      <w:r w:rsidRPr="006154D6">
        <w:rPr>
          <w:spacing w:val="-2"/>
          <w:sz w:val="24"/>
          <w:szCs w:val="24"/>
        </w:rPr>
        <w:t xml:space="preserve">, în special a statelor de plată întocmite pe parcursul anului de </w:t>
      </w:r>
      <w:r w:rsidR="00401218" w:rsidRPr="006154D6">
        <w:rPr>
          <w:spacing w:val="-2"/>
          <w:sz w:val="24"/>
          <w:szCs w:val="24"/>
        </w:rPr>
        <w:t>referință</w:t>
      </w:r>
      <w:r w:rsidRPr="006154D6">
        <w:rPr>
          <w:spacing w:val="-2"/>
          <w:sz w:val="24"/>
          <w:szCs w:val="24"/>
        </w:rPr>
        <w:t>.</w:t>
      </w:r>
    </w:p>
    <w:p w14:paraId="61650FD7" w14:textId="77777777" w:rsidR="006154D6" w:rsidRPr="006154D6" w:rsidRDefault="006154D6" w:rsidP="006154D6">
      <w:pPr>
        <w:spacing w:before="60"/>
        <w:jc w:val="both"/>
        <w:rPr>
          <w:sz w:val="24"/>
          <w:szCs w:val="24"/>
          <w:lang w:val="en-US"/>
        </w:rPr>
      </w:pPr>
      <w:r w:rsidRPr="006154D6">
        <w:rPr>
          <w:sz w:val="24"/>
          <w:szCs w:val="24"/>
        </w:rPr>
        <w:t xml:space="preserve">În </w:t>
      </w:r>
      <w:r w:rsidRPr="006154D6">
        <w:rPr>
          <w:b/>
          <w:sz w:val="24"/>
          <w:szCs w:val="24"/>
        </w:rPr>
        <w:t>Cap.I</w:t>
      </w:r>
      <w:r w:rsidRPr="006154D6">
        <w:rPr>
          <w:sz w:val="24"/>
          <w:szCs w:val="24"/>
        </w:rPr>
        <w:t xml:space="preserve"> </w:t>
      </w:r>
      <w:r w:rsidR="00401218" w:rsidRPr="006154D6">
        <w:rPr>
          <w:sz w:val="24"/>
          <w:szCs w:val="24"/>
        </w:rPr>
        <w:t>și</w:t>
      </w:r>
      <w:r w:rsidRPr="006154D6">
        <w:rPr>
          <w:sz w:val="24"/>
          <w:szCs w:val="24"/>
        </w:rPr>
        <w:t xml:space="preserve"> </w:t>
      </w:r>
      <w:r w:rsidRPr="006154D6">
        <w:rPr>
          <w:b/>
          <w:sz w:val="24"/>
          <w:szCs w:val="24"/>
        </w:rPr>
        <w:t>Cap.II</w:t>
      </w:r>
      <w:r w:rsidRPr="006154D6">
        <w:rPr>
          <w:sz w:val="24"/>
          <w:szCs w:val="24"/>
        </w:rPr>
        <w:t xml:space="preserve"> la completarea chestionarelor trebuie avute în vedere următoarele:</w:t>
      </w:r>
    </w:p>
    <w:p w14:paraId="7D1D859E" w14:textId="36D184B0" w:rsidR="006154D6" w:rsidRPr="006154D6" w:rsidRDefault="006154D6" w:rsidP="006154D6">
      <w:pPr>
        <w:spacing w:before="60"/>
        <w:jc w:val="both"/>
        <w:rPr>
          <w:sz w:val="24"/>
          <w:szCs w:val="24"/>
          <w:lang w:val="fr-FR"/>
        </w:rPr>
      </w:pPr>
      <w:r w:rsidRPr="006154D6">
        <w:rPr>
          <w:sz w:val="24"/>
          <w:szCs w:val="24"/>
        </w:rPr>
        <w:t xml:space="preserve">Datele se înscriu pe </w:t>
      </w:r>
      <w:r w:rsidR="00401218" w:rsidRPr="006154D6">
        <w:rPr>
          <w:sz w:val="24"/>
          <w:szCs w:val="24"/>
        </w:rPr>
        <w:t>activități</w:t>
      </w:r>
      <w:r w:rsidRPr="006154D6">
        <w:rPr>
          <w:sz w:val="24"/>
          <w:szCs w:val="24"/>
        </w:rPr>
        <w:t xml:space="preserve"> economice (</w:t>
      </w:r>
      <w:r w:rsidRPr="006154D6">
        <w:rPr>
          <w:b/>
          <w:sz w:val="24"/>
          <w:szCs w:val="24"/>
        </w:rPr>
        <w:t>col.</w:t>
      </w:r>
      <w:r w:rsidR="004C655F">
        <w:rPr>
          <w:b/>
          <w:sz w:val="24"/>
          <w:szCs w:val="24"/>
        </w:rPr>
        <w:t>B</w:t>
      </w:r>
      <w:r w:rsidR="004C655F" w:rsidRPr="006154D6">
        <w:rPr>
          <w:sz w:val="24"/>
          <w:szCs w:val="24"/>
        </w:rPr>
        <w:t xml:space="preserve"> </w:t>
      </w:r>
      <w:r w:rsidR="00401218" w:rsidRPr="006154D6">
        <w:rPr>
          <w:sz w:val="24"/>
          <w:szCs w:val="24"/>
        </w:rPr>
        <w:t>și</w:t>
      </w:r>
      <w:r w:rsidRPr="006154D6">
        <w:rPr>
          <w:sz w:val="24"/>
          <w:szCs w:val="24"/>
        </w:rPr>
        <w:t xml:space="preserve"> </w:t>
      </w:r>
      <w:r w:rsidRPr="006154D6">
        <w:rPr>
          <w:b/>
          <w:sz w:val="24"/>
          <w:szCs w:val="24"/>
        </w:rPr>
        <w:t>Col.</w:t>
      </w:r>
      <w:r w:rsidR="004C655F">
        <w:rPr>
          <w:b/>
          <w:sz w:val="24"/>
          <w:szCs w:val="24"/>
        </w:rPr>
        <w:t>C</w:t>
      </w:r>
      <w:r w:rsidRPr="006154D6">
        <w:rPr>
          <w:sz w:val="24"/>
          <w:szCs w:val="24"/>
        </w:rPr>
        <w:t>).</w:t>
      </w:r>
    </w:p>
    <w:p w14:paraId="709BE86B" w14:textId="5C2AC3FC" w:rsidR="006154D6" w:rsidRPr="006154D6" w:rsidRDefault="006154D6" w:rsidP="006154D6">
      <w:pPr>
        <w:spacing w:before="60"/>
        <w:jc w:val="both"/>
        <w:rPr>
          <w:sz w:val="24"/>
          <w:szCs w:val="24"/>
        </w:rPr>
      </w:pPr>
      <w:r w:rsidRPr="006154D6">
        <w:rPr>
          <w:sz w:val="24"/>
          <w:szCs w:val="24"/>
        </w:rPr>
        <w:t>Activitatea economică este cea corespunzătoare un</w:t>
      </w:r>
      <w:r w:rsidR="002A166A">
        <w:rPr>
          <w:sz w:val="24"/>
          <w:szCs w:val="24"/>
        </w:rPr>
        <w:t>ui nivel de clasă CAEM-</w:t>
      </w:r>
      <w:r w:rsidRPr="006154D6">
        <w:rPr>
          <w:sz w:val="24"/>
          <w:szCs w:val="24"/>
        </w:rPr>
        <w:t xml:space="preserve">2 (4 semne) </w:t>
      </w:r>
      <w:r w:rsidR="00A02C0F" w:rsidRPr="006154D6">
        <w:rPr>
          <w:sz w:val="24"/>
          <w:szCs w:val="24"/>
        </w:rPr>
        <w:t>și</w:t>
      </w:r>
      <w:r w:rsidRPr="006154D6">
        <w:rPr>
          <w:sz w:val="24"/>
          <w:szCs w:val="24"/>
        </w:rPr>
        <w:t xml:space="preserve"> grupează toate </w:t>
      </w:r>
      <w:r w:rsidR="00401218" w:rsidRPr="006154D6">
        <w:rPr>
          <w:sz w:val="24"/>
          <w:szCs w:val="24"/>
        </w:rPr>
        <w:t>părțile</w:t>
      </w:r>
      <w:r w:rsidRPr="006154D6">
        <w:rPr>
          <w:sz w:val="24"/>
          <w:szCs w:val="24"/>
        </w:rPr>
        <w:t xml:space="preserve"> unei </w:t>
      </w:r>
      <w:r w:rsidR="00401218" w:rsidRPr="006154D6">
        <w:rPr>
          <w:sz w:val="24"/>
          <w:szCs w:val="24"/>
        </w:rPr>
        <w:t>unități</w:t>
      </w:r>
      <w:r w:rsidRPr="006154D6">
        <w:rPr>
          <w:sz w:val="24"/>
          <w:szCs w:val="24"/>
        </w:rPr>
        <w:t xml:space="preserve"> care contribuie la realizarea unui produs/serviciu, pentru care se poate calcula valoarea </w:t>
      </w:r>
      <w:r w:rsidR="00401218" w:rsidRPr="006154D6">
        <w:rPr>
          <w:sz w:val="24"/>
          <w:szCs w:val="24"/>
        </w:rPr>
        <w:t>producției</w:t>
      </w:r>
      <w:r w:rsidRPr="006154D6">
        <w:rPr>
          <w:sz w:val="24"/>
          <w:szCs w:val="24"/>
        </w:rPr>
        <w:t xml:space="preserve">/serviciilor </w:t>
      </w:r>
      <w:r w:rsidR="00401218" w:rsidRPr="006154D6">
        <w:rPr>
          <w:sz w:val="24"/>
          <w:szCs w:val="24"/>
        </w:rPr>
        <w:t>și</w:t>
      </w:r>
      <w:r w:rsidRPr="006154D6">
        <w:rPr>
          <w:sz w:val="24"/>
          <w:szCs w:val="24"/>
        </w:rPr>
        <w:t xml:space="preserve"> </w:t>
      </w:r>
      <w:r w:rsidR="00401218" w:rsidRPr="006154D6">
        <w:rPr>
          <w:sz w:val="24"/>
          <w:szCs w:val="24"/>
        </w:rPr>
        <w:t>forța</w:t>
      </w:r>
      <w:r w:rsidRPr="006154D6">
        <w:rPr>
          <w:sz w:val="24"/>
          <w:szCs w:val="24"/>
        </w:rPr>
        <w:t xml:space="preserve"> de muncă aferentă.</w:t>
      </w:r>
    </w:p>
    <w:p w14:paraId="43A7918B" w14:textId="2F8BB4B6" w:rsidR="00344B3D" w:rsidRPr="006154D6" w:rsidRDefault="006154D6" w:rsidP="00344B3D">
      <w:pPr>
        <w:spacing w:before="60"/>
        <w:jc w:val="both"/>
        <w:rPr>
          <w:sz w:val="24"/>
          <w:szCs w:val="24"/>
        </w:rPr>
      </w:pPr>
      <w:r w:rsidRPr="006154D6">
        <w:rPr>
          <w:b/>
          <w:sz w:val="24"/>
          <w:szCs w:val="24"/>
        </w:rPr>
        <w:t>Activitatea principală</w:t>
      </w:r>
      <w:r w:rsidRPr="006154D6">
        <w:rPr>
          <w:sz w:val="24"/>
          <w:szCs w:val="24"/>
        </w:rPr>
        <w:t xml:space="preserve"> este acea activitate care contribuie în cea mai mare măsură la valoarea adăugată totală a </w:t>
      </w:r>
      <w:r w:rsidR="00401218" w:rsidRPr="006154D6">
        <w:rPr>
          <w:sz w:val="24"/>
          <w:szCs w:val="24"/>
        </w:rPr>
        <w:t>unității</w:t>
      </w:r>
      <w:r w:rsidRPr="006154D6">
        <w:rPr>
          <w:sz w:val="24"/>
          <w:szCs w:val="24"/>
        </w:rPr>
        <w:t xml:space="preserve">. Activitatea principală se identifică prin metoda ordinii descrescătoare (de sus în jos) </w:t>
      </w:r>
      <w:r w:rsidR="00401218" w:rsidRPr="006154D6">
        <w:rPr>
          <w:sz w:val="24"/>
          <w:szCs w:val="24"/>
        </w:rPr>
        <w:t>și</w:t>
      </w:r>
      <w:r w:rsidRPr="006154D6">
        <w:rPr>
          <w:sz w:val="24"/>
          <w:szCs w:val="24"/>
        </w:rPr>
        <w:t xml:space="preserve"> nu reprezintă, în mod obligatoriu, 50% sau mai mult din valoarea adăugată totală a </w:t>
      </w:r>
      <w:r w:rsidR="00401218" w:rsidRPr="006154D6">
        <w:rPr>
          <w:sz w:val="24"/>
          <w:szCs w:val="24"/>
        </w:rPr>
        <w:t>unității</w:t>
      </w:r>
      <w:r w:rsidRPr="006154D6">
        <w:rPr>
          <w:sz w:val="24"/>
          <w:szCs w:val="24"/>
        </w:rPr>
        <w:t xml:space="preserve">. Activitatea principală </w:t>
      </w:r>
      <w:r w:rsidR="00F74F5A" w:rsidRPr="006154D6">
        <w:rPr>
          <w:sz w:val="24"/>
          <w:szCs w:val="24"/>
        </w:rPr>
        <w:t>definește</w:t>
      </w:r>
      <w:r w:rsidRPr="006154D6">
        <w:rPr>
          <w:sz w:val="24"/>
          <w:szCs w:val="24"/>
        </w:rPr>
        <w:t xml:space="preserve"> profilul </w:t>
      </w:r>
      <w:r w:rsidR="00F74F5A" w:rsidRPr="006154D6">
        <w:rPr>
          <w:sz w:val="24"/>
          <w:szCs w:val="24"/>
        </w:rPr>
        <w:t>unității</w:t>
      </w:r>
      <w:r w:rsidRPr="006154D6">
        <w:rPr>
          <w:sz w:val="24"/>
          <w:szCs w:val="24"/>
        </w:rPr>
        <w:t xml:space="preserve">. Celelalte </w:t>
      </w:r>
      <w:r w:rsidR="00A02C0F" w:rsidRPr="006154D6">
        <w:rPr>
          <w:sz w:val="24"/>
          <w:szCs w:val="24"/>
        </w:rPr>
        <w:t>activități</w:t>
      </w:r>
      <w:r w:rsidRPr="006154D6">
        <w:rPr>
          <w:sz w:val="24"/>
          <w:szCs w:val="24"/>
        </w:rPr>
        <w:t xml:space="preserve"> sunt considerate secundare.</w:t>
      </w:r>
      <w:r w:rsidR="00344B3D">
        <w:rPr>
          <w:sz w:val="24"/>
          <w:szCs w:val="24"/>
        </w:rPr>
        <w:t xml:space="preserve"> </w:t>
      </w:r>
      <w:r w:rsidR="00344B3D" w:rsidRPr="00581E78">
        <w:rPr>
          <w:sz w:val="24"/>
          <w:szCs w:val="24"/>
        </w:rPr>
        <w:t>Pentru mai multe detalii referitoare la determinarea activității principale a unității, consultați Clasificatorul Activităților di</w:t>
      </w:r>
      <w:r w:rsidR="003C2F32" w:rsidRPr="00581E78">
        <w:rPr>
          <w:sz w:val="24"/>
          <w:szCs w:val="24"/>
        </w:rPr>
        <w:t>n</w:t>
      </w:r>
      <w:r w:rsidR="00344B3D" w:rsidRPr="00581E78">
        <w:rPr>
          <w:sz w:val="24"/>
          <w:szCs w:val="24"/>
        </w:rPr>
        <w:t xml:space="preserve"> Economia Moldovei (CAEM-2), punctele 48-64.</w:t>
      </w:r>
    </w:p>
    <w:p w14:paraId="60C59618" w14:textId="753FE02D" w:rsidR="006154D6" w:rsidRPr="006154D6" w:rsidRDefault="004E65E3" w:rsidP="006154D6">
      <w:pPr>
        <w:spacing w:before="60"/>
        <w:jc w:val="both"/>
        <w:rPr>
          <w:sz w:val="24"/>
          <w:szCs w:val="24"/>
        </w:rPr>
      </w:pPr>
      <w:r w:rsidRPr="006154D6">
        <w:rPr>
          <w:b/>
          <w:sz w:val="24"/>
          <w:szCs w:val="24"/>
        </w:rPr>
        <w:t>Activități</w:t>
      </w:r>
      <w:r w:rsidR="006154D6" w:rsidRPr="006154D6">
        <w:rPr>
          <w:b/>
          <w:sz w:val="24"/>
          <w:szCs w:val="24"/>
        </w:rPr>
        <w:t xml:space="preserve"> secundare</w:t>
      </w:r>
      <w:r w:rsidR="006154D6" w:rsidRPr="006154D6">
        <w:rPr>
          <w:sz w:val="24"/>
          <w:szCs w:val="24"/>
        </w:rPr>
        <w:t xml:space="preserve"> sunt acele </w:t>
      </w:r>
      <w:r w:rsidRPr="006154D6">
        <w:rPr>
          <w:sz w:val="24"/>
          <w:szCs w:val="24"/>
        </w:rPr>
        <w:t>activități</w:t>
      </w:r>
      <w:r w:rsidR="006154D6" w:rsidRPr="006154D6">
        <w:rPr>
          <w:sz w:val="24"/>
          <w:szCs w:val="24"/>
        </w:rPr>
        <w:t xml:space="preserve"> care, alături de activitatea principală, produc bunuri şi servicii </w:t>
      </w:r>
      <w:r w:rsidR="006154D6" w:rsidRPr="006154D6">
        <w:rPr>
          <w:i/>
          <w:sz w:val="24"/>
          <w:szCs w:val="24"/>
        </w:rPr>
        <w:t xml:space="preserve">destinate a fi vândute către </w:t>
      </w:r>
      <w:r w:rsidR="00870012" w:rsidRPr="006154D6">
        <w:rPr>
          <w:i/>
          <w:sz w:val="24"/>
          <w:szCs w:val="24"/>
        </w:rPr>
        <w:t>terți</w:t>
      </w:r>
      <w:r w:rsidR="006154D6" w:rsidRPr="006154D6">
        <w:rPr>
          <w:sz w:val="24"/>
          <w:szCs w:val="24"/>
        </w:rPr>
        <w:t xml:space="preserve"> </w:t>
      </w:r>
      <w:r w:rsidR="00A02C0F" w:rsidRPr="006154D6">
        <w:rPr>
          <w:sz w:val="24"/>
          <w:szCs w:val="24"/>
        </w:rPr>
        <w:t>și</w:t>
      </w:r>
      <w:r w:rsidR="006154D6" w:rsidRPr="006154D6">
        <w:rPr>
          <w:sz w:val="24"/>
          <w:szCs w:val="24"/>
        </w:rPr>
        <w:t xml:space="preserve"> nu au scopul doar de a servi activitatea principală. </w:t>
      </w:r>
    </w:p>
    <w:p w14:paraId="171C125A" w14:textId="094758D2" w:rsidR="006154D6" w:rsidRPr="006154D6" w:rsidRDefault="006154D6" w:rsidP="006154D6">
      <w:pPr>
        <w:spacing w:before="60"/>
        <w:jc w:val="both"/>
        <w:rPr>
          <w:sz w:val="24"/>
          <w:szCs w:val="24"/>
        </w:rPr>
      </w:pPr>
      <w:r w:rsidRPr="006154D6">
        <w:rPr>
          <w:sz w:val="24"/>
          <w:szCs w:val="24"/>
        </w:rPr>
        <w:t xml:space="preserve">Datele se înscriu pe </w:t>
      </w:r>
      <w:r w:rsidR="00A02C0F" w:rsidRPr="006154D6">
        <w:rPr>
          <w:sz w:val="24"/>
          <w:szCs w:val="24"/>
        </w:rPr>
        <w:t>activități</w:t>
      </w:r>
      <w:r w:rsidRPr="006154D6">
        <w:rPr>
          <w:sz w:val="24"/>
          <w:szCs w:val="24"/>
        </w:rPr>
        <w:t xml:space="preserve"> (principală şi secundare). Din însumarea datelor pe </w:t>
      </w:r>
      <w:r w:rsidR="00870012" w:rsidRPr="006154D6">
        <w:rPr>
          <w:sz w:val="24"/>
          <w:szCs w:val="24"/>
        </w:rPr>
        <w:t>activitățile</w:t>
      </w:r>
      <w:r w:rsidRPr="006154D6">
        <w:rPr>
          <w:sz w:val="24"/>
          <w:szCs w:val="24"/>
        </w:rPr>
        <w:t xml:space="preserve"> principală şi secundare rezultă totalul pe întreaga unitate.</w:t>
      </w:r>
    </w:p>
    <w:p w14:paraId="2AF8D54C" w14:textId="17D02E40" w:rsidR="006154D6" w:rsidRPr="006154D6" w:rsidRDefault="006154D6" w:rsidP="006154D6">
      <w:pPr>
        <w:spacing w:before="60"/>
        <w:jc w:val="both"/>
        <w:rPr>
          <w:sz w:val="24"/>
          <w:szCs w:val="24"/>
        </w:rPr>
      </w:pPr>
      <w:r w:rsidRPr="006154D6">
        <w:rPr>
          <w:sz w:val="24"/>
          <w:szCs w:val="24"/>
        </w:rPr>
        <w:t xml:space="preserve">Când unitatea </w:t>
      </w:r>
      <w:r w:rsidR="00344B3D" w:rsidRPr="006154D6">
        <w:rPr>
          <w:sz w:val="24"/>
          <w:szCs w:val="24"/>
        </w:rPr>
        <w:t>desfășoară</w:t>
      </w:r>
      <w:r w:rsidRPr="006154D6">
        <w:rPr>
          <w:sz w:val="24"/>
          <w:szCs w:val="24"/>
        </w:rPr>
        <w:t xml:space="preserve"> </w:t>
      </w:r>
      <w:r w:rsidR="00A02C0F" w:rsidRPr="006154D6">
        <w:rPr>
          <w:sz w:val="24"/>
          <w:szCs w:val="24"/>
        </w:rPr>
        <w:t>activități</w:t>
      </w:r>
      <w:r w:rsidRPr="006154D6">
        <w:rPr>
          <w:sz w:val="24"/>
          <w:szCs w:val="24"/>
        </w:rPr>
        <w:t xml:space="preserve"> în mai multe </w:t>
      </w:r>
      <w:r w:rsidR="00344B3D" w:rsidRPr="006154D6">
        <w:rPr>
          <w:sz w:val="24"/>
          <w:szCs w:val="24"/>
        </w:rPr>
        <w:t>unități</w:t>
      </w:r>
      <w:r w:rsidRPr="006154D6">
        <w:rPr>
          <w:sz w:val="24"/>
          <w:szCs w:val="24"/>
        </w:rPr>
        <w:t xml:space="preserve"> teritorial-administrative (UAT), datele înscrise pentru fiecare activitate din chestionarul M3 vor rezulta din însumarea datelor corespunzătoare din Cap.I. şi Cap.II din chestionarele M3 Anexă completate pentru fiecare UAT. Pentru fiecare activitate se înscriu datele corespunzătoare numărului total de </w:t>
      </w:r>
      <w:r w:rsidR="00344B3D" w:rsidRPr="006154D6">
        <w:rPr>
          <w:sz w:val="24"/>
          <w:szCs w:val="24"/>
        </w:rPr>
        <w:t>salariați</w:t>
      </w:r>
      <w:r w:rsidRPr="006154D6">
        <w:rPr>
          <w:sz w:val="24"/>
          <w:szCs w:val="24"/>
        </w:rPr>
        <w:t xml:space="preserve"> (exclusiv ucenicii), din care se defalcă datele pentru femei în Cap.I. </w:t>
      </w:r>
      <w:r w:rsidR="00A02C0F" w:rsidRPr="006154D6">
        <w:rPr>
          <w:sz w:val="24"/>
          <w:szCs w:val="24"/>
        </w:rPr>
        <w:t>și</w:t>
      </w:r>
      <w:r w:rsidRPr="006154D6">
        <w:rPr>
          <w:sz w:val="24"/>
          <w:szCs w:val="24"/>
        </w:rPr>
        <w:t xml:space="preserve"> Cap.II.</w:t>
      </w:r>
    </w:p>
    <w:p w14:paraId="588A90DB" w14:textId="6E88D386" w:rsidR="00373BCF" w:rsidRDefault="00D87C61" w:rsidP="006154D6">
      <w:pPr>
        <w:spacing w:before="60"/>
        <w:ind w:right="57"/>
        <w:jc w:val="both"/>
        <w:rPr>
          <w:sz w:val="24"/>
          <w:szCs w:val="24"/>
        </w:rPr>
      </w:pPr>
      <w:r w:rsidRPr="00D87C61">
        <w:rPr>
          <w:sz w:val="24"/>
          <w:szCs w:val="24"/>
        </w:rPr>
        <w:t xml:space="preserve">Obiectul cercetării îl constituie </w:t>
      </w:r>
      <w:r w:rsidRPr="00D87C61">
        <w:rPr>
          <w:b/>
          <w:i/>
          <w:sz w:val="24"/>
          <w:szCs w:val="24"/>
        </w:rPr>
        <w:t>salariații</w:t>
      </w:r>
      <w:r w:rsidRPr="00D87C61">
        <w:rPr>
          <w:sz w:val="24"/>
          <w:szCs w:val="24"/>
        </w:rPr>
        <w:t xml:space="preserve">, cu excepția </w:t>
      </w:r>
      <w:r w:rsidRPr="00D87C61">
        <w:rPr>
          <w:b/>
          <w:i/>
          <w:sz w:val="24"/>
          <w:szCs w:val="24"/>
        </w:rPr>
        <w:t>zilierilor</w:t>
      </w:r>
      <w:r w:rsidRPr="00D87C61">
        <w:rPr>
          <w:sz w:val="24"/>
          <w:szCs w:val="24"/>
        </w:rPr>
        <w:t>.</w:t>
      </w:r>
    </w:p>
    <w:p w14:paraId="271B8CD8" w14:textId="52CB83D3" w:rsidR="006154D6" w:rsidRPr="006154D6" w:rsidRDefault="006154D6" w:rsidP="006154D6">
      <w:pPr>
        <w:spacing w:before="60"/>
        <w:ind w:right="57"/>
        <w:jc w:val="both"/>
        <w:rPr>
          <w:sz w:val="24"/>
          <w:szCs w:val="24"/>
        </w:rPr>
      </w:pPr>
      <w:r w:rsidRPr="006154D6">
        <w:rPr>
          <w:sz w:val="24"/>
          <w:szCs w:val="24"/>
        </w:rPr>
        <w:t xml:space="preserve">În </w:t>
      </w:r>
      <w:r w:rsidRPr="006154D6">
        <w:rPr>
          <w:b/>
          <w:sz w:val="24"/>
          <w:szCs w:val="24"/>
        </w:rPr>
        <w:t>Cap.I. col.1</w:t>
      </w:r>
      <w:r w:rsidRPr="006154D6">
        <w:rPr>
          <w:sz w:val="24"/>
          <w:szCs w:val="24"/>
        </w:rPr>
        <w:t xml:space="preserve"> se înscrie </w:t>
      </w:r>
      <w:r w:rsidRPr="006154D6">
        <w:rPr>
          <w:b/>
          <w:sz w:val="24"/>
          <w:szCs w:val="24"/>
        </w:rPr>
        <w:t xml:space="preserve">efectivul salariaților la sfârșitul anului </w:t>
      </w:r>
      <w:r w:rsidRPr="006154D6">
        <w:rPr>
          <w:sz w:val="24"/>
          <w:szCs w:val="24"/>
        </w:rPr>
        <w:t>(31 decembrie), (</w:t>
      </w:r>
      <w:r w:rsidRPr="00F74F5A">
        <w:rPr>
          <w:i/>
          <w:sz w:val="24"/>
          <w:szCs w:val="24"/>
        </w:rPr>
        <w:t>inclusiv</w:t>
      </w:r>
      <w:r w:rsidRPr="006154D6">
        <w:rPr>
          <w:sz w:val="24"/>
          <w:szCs w:val="24"/>
        </w:rPr>
        <w:t xml:space="preserve"> cei cu contract de muncă/raport de serviciu suspendat, </w:t>
      </w:r>
      <w:r w:rsidRPr="00F74F5A">
        <w:rPr>
          <w:i/>
          <w:sz w:val="24"/>
          <w:szCs w:val="24"/>
        </w:rPr>
        <w:t>exclusiv</w:t>
      </w:r>
      <w:r w:rsidRPr="006154D6">
        <w:rPr>
          <w:sz w:val="24"/>
          <w:szCs w:val="24"/>
        </w:rPr>
        <w:t xml:space="preserve"> ucenici </w:t>
      </w:r>
      <w:r w:rsidR="00A02C0F" w:rsidRPr="006154D6">
        <w:rPr>
          <w:sz w:val="24"/>
          <w:szCs w:val="24"/>
        </w:rPr>
        <w:t>și</w:t>
      </w:r>
      <w:r w:rsidRPr="006154D6">
        <w:rPr>
          <w:sz w:val="24"/>
          <w:szCs w:val="24"/>
        </w:rPr>
        <w:t xml:space="preserve"> cumularzi externi) angajați cu contract individual de muncă pe durată determinată sau nedeterminată (inclusiv lucrători sezonieri, managerul / administratorul). </w:t>
      </w:r>
      <w:r w:rsidRPr="006154D6">
        <w:rPr>
          <w:sz w:val="24"/>
          <w:szCs w:val="24"/>
          <w:u w:val="single"/>
        </w:rPr>
        <w:t xml:space="preserve">Nu sunt cuprinși </w:t>
      </w:r>
      <w:r w:rsidRPr="006154D6">
        <w:rPr>
          <w:sz w:val="24"/>
          <w:szCs w:val="24"/>
        </w:rPr>
        <w:t>salariații detașați în străinătate.</w:t>
      </w:r>
    </w:p>
    <w:p w14:paraId="66F6F1D7" w14:textId="1C95BE5A" w:rsidR="006154D6" w:rsidRPr="006154D6" w:rsidRDefault="006154D6" w:rsidP="006154D6">
      <w:pPr>
        <w:spacing w:before="60"/>
        <w:jc w:val="both"/>
        <w:rPr>
          <w:spacing w:val="-6"/>
          <w:sz w:val="24"/>
          <w:szCs w:val="24"/>
        </w:rPr>
      </w:pPr>
      <w:r w:rsidRPr="006154D6">
        <w:rPr>
          <w:spacing w:val="-6"/>
          <w:sz w:val="24"/>
          <w:szCs w:val="24"/>
        </w:rPr>
        <w:t xml:space="preserve">În </w:t>
      </w:r>
      <w:r w:rsidRPr="006154D6">
        <w:rPr>
          <w:b/>
          <w:spacing w:val="-6"/>
          <w:sz w:val="24"/>
          <w:szCs w:val="24"/>
        </w:rPr>
        <w:t>Cap.I. col.2</w:t>
      </w:r>
      <w:r w:rsidRPr="006154D6">
        <w:rPr>
          <w:spacing w:val="-6"/>
          <w:sz w:val="24"/>
          <w:szCs w:val="24"/>
        </w:rPr>
        <w:t xml:space="preserve"> se înscrie </w:t>
      </w:r>
      <w:r w:rsidRPr="006154D6">
        <w:rPr>
          <w:b/>
          <w:spacing w:val="-6"/>
          <w:sz w:val="24"/>
          <w:szCs w:val="24"/>
        </w:rPr>
        <w:t xml:space="preserve">numărul mediu al </w:t>
      </w:r>
      <w:r w:rsidR="00EE3CBC" w:rsidRPr="006154D6">
        <w:rPr>
          <w:b/>
          <w:spacing w:val="-6"/>
          <w:sz w:val="24"/>
          <w:szCs w:val="24"/>
        </w:rPr>
        <w:t>salariaților</w:t>
      </w:r>
      <w:r w:rsidRPr="006154D6">
        <w:rPr>
          <w:b/>
          <w:spacing w:val="-6"/>
          <w:sz w:val="24"/>
          <w:szCs w:val="24"/>
        </w:rPr>
        <w:t xml:space="preserve"> </w:t>
      </w:r>
      <w:r w:rsidR="00EE3CBC" w:rsidRPr="006154D6">
        <w:rPr>
          <w:spacing w:val="-6"/>
          <w:sz w:val="24"/>
          <w:szCs w:val="24"/>
        </w:rPr>
        <w:t>(cu o zecimală)</w:t>
      </w:r>
      <w:r w:rsidR="00EE3CBC">
        <w:rPr>
          <w:spacing w:val="-6"/>
          <w:sz w:val="24"/>
          <w:szCs w:val="24"/>
        </w:rPr>
        <w:t>,</w:t>
      </w:r>
      <w:r w:rsidR="00EE3CBC" w:rsidRPr="006154D6">
        <w:rPr>
          <w:b/>
          <w:spacing w:val="-6"/>
          <w:sz w:val="24"/>
          <w:szCs w:val="24"/>
        </w:rPr>
        <w:t xml:space="preserve"> </w:t>
      </w:r>
      <w:r w:rsidRPr="006154D6">
        <w:rPr>
          <w:b/>
          <w:spacing w:val="-6"/>
          <w:sz w:val="24"/>
          <w:szCs w:val="24"/>
        </w:rPr>
        <w:t xml:space="preserve">exclusiv ucenicii </w:t>
      </w:r>
      <w:r w:rsidR="00A02C0F" w:rsidRPr="006154D6">
        <w:rPr>
          <w:b/>
          <w:spacing w:val="-6"/>
          <w:sz w:val="24"/>
          <w:szCs w:val="24"/>
        </w:rPr>
        <w:t>și</w:t>
      </w:r>
      <w:r w:rsidRPr="006154D6">
        <w:rPr>
          <w:b/>
          <w:spacing w:val="-6"/>
          <w:sz w:val="24"/>
          <w:szCs w:val="24"/>
        </w:rPr>
        <w:t xml:space="preserve"> cumularzi externi</w:t>
      </w:r>
      <w:r w:rsidR="00EE3CBC">
        <w:rPr>
          <w:b/>
          <w:spacing w:val="-6"/>
          <w:sz w:val="24"/>
          <w:szCs w:val="24"/>
        </w:rPr>
        <w:t>,</w:t>
      </w:r>
      <w:r w:rsidRPr="006154D6">
        <w:rPr>
          <w:spacing w:val="-6"/>
          <w:sz w:val="24"/>
          <w:szCs w:val="24"/>
        </w:rPr>
        <w:t xml:space="preserve"> pe total unitate, care reprezintă o medie aritmetică simplă rezultată din suma efectivelor zilnice de </w:t>
      </w:r>
      <w:r w:rsidR="00344B3D" w:rsidRPr="006154D6">
        <w:rPr>
          <w:spacing w:val="-6"/>
          <w:sz w:val="24"/>
          <w:szCs w:val="24"/>
        </w:rPr>
        <w:t>salariați</w:t>
      </w:r>
      <w:r w:rsidRPr="006154D6">
        <w:rPr>
          <w:spacing w:val="-6"/>
          <w:sz w:val="24"/>
          <w:szCs w:val="24"/>
        </w:rPr>
        <w:t xml:space="preserve"> (</w:t>
      </w:r>
      <w:r w:rsidRPr="006154D6">
        <w:rPr>
          <w:spacing w:val="-6"/>
          <w:sz w:val="24"/>
          <w:szCs w:val="24"/>
          <w:u w:val="single"/>
        </w:rPr>
        <w:t>exclusiv cei al căror contract de muncă/raport de serviciu a fost suspendat</w:t>
      </w:r>
      <w:r w:rsidRPr="006154D6">
        <w:rPr>
          <w:spacing w:val="-6"/>
          <w:sz w:val="24"/>
          <w:szCs w:val="24"/>
        </w:rPr>
        <w:t xml:space="preserve">) - inclusiv zilele de repaus săptămânal, sărbătorile legale </w:t>
      </w:r>
      <w:r w:rsidR="00A02C0F" w:rsidRPr="006154D6">
        <w:rPr>
          <w:spacing w:val="-6"/>
          <w:sz w:val="24"/>
          <w:szCs w:val="24"/>
        </w:rPr>
        <w:t>și</w:t>
      </w:r>
      <w:r w:rsidRPr="006154D6">
        <w:rPr>
          <w:spacing w:val="-6"/>
          <w:sz w:val="24"/>
          <w:szCs w:val="24"/>
        </w:rPr>
        <w:t xml:space="preserve"> alte zile nelucrătoare - împărțită la numărul total al zilelor calendaristice (365</w:t>
      </w:r>
      <w:r w:rsidR="003D22CD">
        <w:rPr>
          <w:spacing w:val="-6"/>
          <w:sz w:val="24"/>
          <w:szCs w:val="24"/>
        </w:rPr>
        <w:t>/366</w:t>
      </w:r>
      <w:r w:rsidRPr="006154D6">
        <w:rPr>
          <w:spacing w:val="-6"/>
          <w:sz w:val="24"/>
          <w:szCs w:val="24"/>
        </w:rPr>
        <w:t xml:space="preserve"> zile).</w:t>
      </w:r>
    </w:p>
    <w:p w14:paraId="2AA8A7DD" w14:textId="619A2F7A" w:rsidR="006154D6" w:rsidRPr="006154D6" w:rsidRDefault="006154D6" w:rsidP="006154D6">
      <w:pPr>
        <w:spacing w:before="60"/>
        <w:jc w:val="both"/>
        <w:rPr>
          <w:sz w:val="24"/>
          <w:szCs w:val="24"/>
        </w:rPr>
      </w:pPr>
      <w:r w:rsidRPr="006154D6">
        <w:rPr>
          <w:sz w:val="24"/>
          <w:szCs w:val="24"/>
        </w:rPr>
        <w:t xml:space="preserve">Din efectivul zilnic de </w:t>
      </w:r>
      <w:r w:rsidR="00A02C0F" w:rsidRPr="006154D6">
        <w:rPr>
          <w:sz w:val="24"/>
          <w:szCs w:val="24"/>
        </w:rPr>
        <w:t>salariați</w:t>
      </w:r>
      <w:r w:rsidRPr="006154D6">
        <w:rPr>
          <w:sz w:val="24"/>
          <w:szCs w:val="24"/>
        </w:rPr>
        <w:t xml:space="preserve"> luat în calculul numărului mediu din col.2 </w:t>
      </w:r>
      <w:r w:rsidRPr="006154D6">
        <w:rPr>
          <w:b/>
          <w:i/>
          <w:sz w:val="24"/>
          <w:szCs w:val="24"/>
        </w:rPr>
        <w:t>se exclud</w:t>
      </w:r>
      <w:r w:rsidRPr="006154D6">
        <w:rPr>
          <w:sz w:val="24"/>
          <w:szCs w:val="24"/>
        </w:rPr>
        <w:t xml:space="preserve"> salariații aflați în concedii fără plată, în concedii medicale, grevă, detașați la lucru în străi</w:t>
      </w:r>
      <w:r w:rsidRPr="006154D6">
        <w:rPr>
          <w:spacing w:val="-2"/>
          <w:sz w:val="24"/>
          <w:szCs w:val="24"/>
        </w:rPr>
        <w:softHyphen/>
      </w:r>
      <w:r w:rsidRPr="006154D6">
        <w:rPr>
          <w:sz w:val="24"/>
          <w:szCs w:val="24"/>
        </w:rPr>
        <w:t>nă</w:t>
      </w:r>
      <w:r w:rsidRPr="006154D6">
        <w:rPr>
          <w:spacing w:val="-2"/>
          <w:sz w:val="24"/>
          <w:szCs w:val="24"/>
        </w:rPr>
        <w:softHyphen/>
      </w:r>
      <w:r w:rsidRPr="006154D6">
        <w:rPr>
          <w:sz w:val="24"/>
          <w:szCs w:val="24"/>
        </w:rPr>
        <w:t>tate, alte absențe neplătite.</w:t>
      </w:r>
    </w:p>
    <w:p w14:paraId="233C8C33" w14:textId="0ADC1960" w:rsidR="006154D6" w:rsidRPr="006154D6" w:rsidRDefault="00344B3D" w:rsidP="006154D6">
      <w:pPr>
        <w:spacing w:before="60"/>
        <w:jc w:val="both"/>
        <w:rPr>
          <w:sz w:val="24"/>
          <w:szCs w:val="24"/>
        </w:rPr>
      </w:pPr>
      <w:r w:rsidRPr="006154D6">
        <w:rPr>
          <w:sz w:val="24"/>
          <w:szCs w:val="24"/>
        </w:rPr>
        <w:t>Salariații</w:t>
      </w:r>
      <w:r w:rsidR="006154D6" w:rsidRPr="006154D6">
        <w:rPr>
          <w:sz w:val="24"/>
          <w:szCs w:val="24"/>
        </w:rPr>
        <w:t xml:space="preserve"> </w:t>
      </w:r>
      <w:r w:rsidRPr="006154D6">
        <w:rPr>
          <w:sz w:val="24"/>
          <w:szCs w:val="24"/>
        </w:rPr>
        <w:t>aflați</w:t>
      </w:r>
      <w:r w:rsidR="006154D6" w:rsidRPr="006154D6">
        <w:rPr>
          <w:sz w:val="24"/>
          <w:szCs w:val="24"/>
        </w:rPr>
        <w:t xml:space="preserve"> în </w:t>
      </w:r>
      <w:r w:rsidR="00475400" w:rsidRPr="006154D6">
        <w:rPr>
          <w:sz w:val="24"/>
          <w:szCs w:val="24"/>
          <w:u w:val="single"/>
        </w:rPr>
        <w:t>șomaj</w:t>
      </w:r>
      <w:r w:rsidR="006154D6" w:rsidRPr="006154D6">
        <w:rPr>
          <w:sz w:val="24"/>
          <w:szCs w:val="24"/>
          <w:u w:val="single"/>
        </w:rPr>
        <w:t xml:space="preserve"> tehnic</w:t>
      </w:r>
      <w:r w:rsidR="007F0F8F">
        <w:rPr>
          <w:sz w:val="24"/>
          <w:szCs w:val="24"/>
          <w:u w:val="single"/>
        </w:rPr>
        <w:t>/staționare</w:t>
      </w:r>
      <w:r w:rsidR="006154D6" w:rsidRPr="006154D6">
        <w:rPr>
          <w:sz w:val="24"/>
          <w:szCs w:val="24"/>
        </w:rPr>
        <w:t xml:space="preserve">, care beneficiază de o îndemnizație din salariul de bază, se includ în numărul mediu </w:t>
      </w:r>
      <w:r w:rsidRPr="006154D6">
        <w:rPr>
          <w:sz w:val="24"/>
          <w:szCs w:val="24"/>
        </w:rPr>
        <w:t>proporțional</w:t>
      </w:r>
      <w:r w:rsidR="006154D6" w:rsidRPr="006154D6">
        <w:rPr>
          <w:sz w:val="24"/>
          <w:szCs w:val="24"/>
        </w:rPr>
        <w:t xml:space="preserve"> cu timpul de lucru prevăzut în contractul de muncă.</w:t>
      </w:r>
    </w:p>
    <w:p w14:paraId="64DB3BDE" w14:textId="6DEECD75" w:rsidR="006154D6" w:rsidRPr="006154D6" w:rsidRDefault="006154D6" w:rsidP="006154D6">
      <w:pPr>
        <w:spacing w:before="60"/>
        <w:jc w:val="both"/>
        <w:rPr>
          <w:sz w:val="24"/>
          <w:szCs w:val="24"/>
        </w:rPr>
      </w:pPr>
      <w:r w:rsidRPr="006154D6">
        <w:rPr>
          <w:sz w:val="24"/>
          <w:szCs w:val="24"/>
        </w:rPr>
        <w:lastRenderedPageBreak/>
        <w:t xml:space="preserve">În zilele de repaus, sărbători legale și alte zile nelucrătoare se ia în calcul ca efectiv zilnic numărul salariaților din ziua precedentă, cu </w:t>
      </w:r>
      <w:r w:rsidR="00344B3D" w:rsidRPr="006154D6">
        <w:rPr>
          <w:sz w:val="24"/>
          <w:szCs w:val="24"/>
        </w:rPr>
        <w:t>excepția</w:t>
      </w:r>
      <w:r w:rsidRPr="006154D6">
        <w:rPr>
          <w:sz w:val="24"/>
          <w:szCs w:val="24"/>
        </w:rPr>
        <w:t xml:space="preserve"> celor al căror contract de muncă/raport de serviciu a încetat în această zi. În cazul când unitatea a fost înființată sau </w:t>
      </w:r>
      <w:r w:rsidR="000B7C0A" w:rsidRPr="006154D6">
        <w:rPr>
          <w:sz w:val="24"/>
          <w:szCs w:val="24"/>
        </w:rPr>
        <w:t>și</w:t>
      </w:r>
      <w:r w:rsidRPr="006154D6">
        <w:rPr>
          <w:sz w:val="24"/>
          <w:szCs w:val="24"/>
        </w:rPr>
        <w:t xml:space="preserve">-a încetat activitatea în cursul anului, se iau în calcul efectivele zilnice numai pentru perioada în care a funcționat, iar suma rezultată se împarte la numărul </w:t>
      </w:r>
      <w:r w:rsidRPr="006154D6">
        <w:rPr>
          <w:b/>
          <w:sz w:val="24"/>
          <w:szCs w:val="24"/>
        </w:rPr>
        <w:t>total</w:t>
      </w:r>
      <w:r w:rsidRPr="006154D6">
        <w:rPr>
          <w:sz w:val="24"/>
          <w:szCs w:val="24"/>
        </w:rPr>
        <w:t xml:space="preserve"> al zilelor calendaristice din an (365</w:t>
      </w:r>
      <w:r w:rsidR="005B0D38">
        <w:rPr>
          <w:sz w:val="24"/>
          <w:szCs w:val="24"/>
        </w:rPr>
        <w:t>/366</w:t>
      </w:r>
      <w:r w:rsidRPr="006154D6">
        <w:rPr>
          <w:sz w:val="24"/>
          <w:szCs w:val="24"/>
        </w:rPr>
        <w:t xml:space="preserve"> zile).</w:t>
      </w:r>
    </w:p>
    <w:p w14:paraId="4994AE75" w14:textId="24ADB9A5" w:rsidR="006154D6" w:rsidRPr="006154D6" w:rsidRDefault="006154D6" w:rsidP="006154D6">
      <w:pPr>
        <w:spacing w:before="60"/>
        <w:jc w:val="both"/>
        <w:rPr>
          <w:sz w:val="24"/>
          <w:szCs w:val="24"/>
        </w:rPr>
      </w:pPr>
      <w:r w:rsidRPr="006154D6">
        <w:rPr>
          <w:sz w:val="24"/>
          <w:szCs w:val="24"/>
        </w:rPr>
        <w:t xml:space="preserve">În </w:t>
      </w:r>
      <w:r w:rsidRPr="006154D6">
        <w:rPr>
          <w:b/>
          <w:sz w:val="24"/>
          <w:szCs w:val="24"/>
        </w:rPr>
        <w:t>Cap.I. col.3</w:t>
      </w:r>
      <w:r w:rsidRPr="006154D6">
        <w:rPr>
          <w:sz w:val="24"/>
          <w:szCs w:val="24"/>
        </w:rPr>
        <w:t xml:space="preserve"> se înscrie numărul mediu al salariaților care au lucrat în cursul anului </w:t>
      </w:r>
      <w:r w:rsidRPr="006154D6">
        <w:rPr>
          <w:b/>
          <w:sz w:val="24"/>
          <w:szCs w:val="24"/>
        </w:rPr>
        <w:t>în timp complet</w:t>
      </w:r>
      <w:r w:rsidRPr="006154D6">
        <w:rPr>
          <w:sz w:val="24"/>
          <w:szCs w:val="24"/>
        </w:rPr>
        <w:t>, cu normă întreagă.</w:t>
      </w:r>
    </w:p>
    <w:p w14:paraId="67F58D2D" w14:textId="71E3F334" w:rsidR="006154D6" w:rsidRPr="006154D6" w:rsidRDefault="006154D6" w:rsidP="006154D6">
      <w:pPr>
        <w:spacing w:before="60"/>
        <w:jc w:val="both"/>
        <w:rPr>
          <w:sz w:val="24"/>
          <w:szCs w:val="24"/>
        </w:rPr>
      </w:pPr>
      <w:r w:rsidRPr="006154D6">
        <w:rPr>
          <w:sz w:val="24"/>
          <w:szCs w:val="24"/>
        </w:rPr>
        <w:t xml:space="preserve">În </w:t>
      </w:r>
      <w:r w:rsidRPr="006154D6">
        <w:rPr>
          <w:b/>
          <w:sz w:val="24"/>
          <w:szCs w:val="24"/>
        </w:rPr>
        <w:t>Cap.I. col.4</w:t>
      </w:r>
      <w:r w:rsidRPr="006154D6">
        <w:rPr>
          <w:sz w:val="24"/>
          <w:szCs w:val="24"/>
        </w:rPr>
        <w:t xml:space="preserve"> se înscrie numărul mediu al salariaților care au lucrat </w:t>
      </w:r>
      <w:r w:rsidRPr="006154D6">
        <w:rPr>
          <w:b/>
          <w:sz w:val="24"/>
          <w:szCs w:val="24"/>
        </w:rPr>
        <w:t>în timp parțial</w:t>
      </w:r>
      <w:r w:rsidRPr="006154D6">
        <w:rPr>
          <w:sz w:val="24"/>
          <w:szCs w:val="24"/>
        </w:rPr>
        <w:t xml:space="preserve">, cu mai </w:t>
      </w:r>
      <w:r w:rsidR="000B7C0A" w:rsidRPr="006154D6">
        <w:rPr>
          <w:sz w:val="24"/>
          <w:szCs w:val="24"/>
        </w:rPr>
        <w:t>puțin</w:t>
      </w:r>
      <w:r w:rsidRPr="006154D6">
        <w:rPr>
          <w:sz w:val="24"/>
          <w:szCs w:val="24"/>
        </w:rPr>
        <w:t xml:space="preserve"> de o normă întreagă, care reprezintă media aritmetică simplă a efectivelor zilnice de salariați cu program de lucru în timp parțial, </w:t>
      </w:r>
      <w:r w:rsidRPr="006154D6">
        <w:rPr>
          <w:sz w:val="24"/>
          <w:szCs w:val="24"/>
          <w:u w:val="single"/>
        </w:rPr>
        <w:t>înainte</w:t>
      </w:r>
      <w:r w:rsidRPr="006154D6">
        <w:rPr>
          <w:sz w:val="24"/>
          <w:szCs w:val="24"/>
        </w:rPr>
        <w:t xml:space="preserve"> de transformarea lor în timp complet.</w:t>
      </w:r>
    </w:p>
    <w:p w14:paraId="5235ECE9" w14:textId="41C9739E" w:rsidR="006154D6" w:rsidRPr="006154D6" w:rsidRDefault="006154D6" w:rsidP="006154D6">
      <w:pPr>
        <w:spacing w:before="60"/>
        <w:jc w:val="both"/>
        <w:rPr>
          <w:sz w:val="24"/>
          <w:szCs w:val="24"/>
        </w:rPr>
      </w:pPr>
      <w:r w:rsidRPr="006154D6">
        <w:rPr>
          <w:sz w:val="24"/>
          <w:szCs w:val="24"/>
        </w:rPr>
        <w:t xml:space="preserve">În </w:t>
      </w:r>
      <w:r w:rsidRPr="006154D6">
        <w:rPr>
          <w:b/>
          <w:sz w:val="24"/>
          <w:szCs w:val="24"/>
        </w:rPr>
        <w:t>Cap.I. col.5</w:t>
      </w:r>
      <w:r w:rsidRPr="006154D6">
        <w:rPr>
          <w:sz w:val="24"/>
          <w:szCs w:val="24"/>
        </w:rPr>
        <w:t xml:space="preserve"> se înscrie numărul mediu </w:t>
      </w:r>
      <w:r w:rsidRPr="006154D6">
        <w:rPr>
          <w:b/>
          <w:sz w:val="24"/>
          <w:szCs w:val="24"/>
        </w:rPr>
        <w:t>(cu o zecimală)</w:t>
      </w:r>
      <w:r w:rsidRPr="006154D6">
        <w:rPr>
          <w:sz w:val="24"/>
          <w:szCs w:val="24"/>
        </w:rPr>
        <w:t xml:space="preserve"> al </w:t>
      </w:r>
      <w:r w:rsidR="000B7C0A" w:rsidRPr="006154D6">
        <w:rPr>
          <w:sz w:val="24"/>
          <w:szCs w:val="24"/>
        </w:rPr>
        <w:t>salariaților</w:t>
      </w:r>
      <w:r w:rsidRPr="006154D6">
        <w:rPr>
          <w:sz w:val="24"/>
          <w:szCs w:val="24"/>
        </w:rPr>
        <w:t xml:space="preserve"> </w:t>
      </w:r>
      <w:r w:rsidRPr="006154D6">
        <w:rPr>
          <w:b/>
          <w:sz w:val="24"/>
          <w:szCs w:val="24"/>
        </w:rPr>
        <w:t xml:space="preserve">în timp </w:t>
      </w:r>
      <w:r w:rsidR="000B7C0A" w:rsidRPr="006154D6">
        <w:rPr>
          <w:b/>
          <w:sz w:val="24"/>
          <w:szCs w:val="24"/>
        </w:rPr>
        <w:t>parțial</w:t>
      </w:r>
      <w:r w:rsidRPr="006154D6">
        <w:rPr>
          <w:sz w:val="24"/>
          <w:szCs w:val="24"/>
        </w:rPr>
        <w:t xml:space="preserve"> (col.4) </w:t>
      </w:r>
      <w:r w:rsidRPr="006154D6">
        <w:rPr>
          <w:b/>
          <w:sz w:val="24"/>
          <w:szCs w:val="24"/>
        </w:rPr>
        <w:t>transformat în echivalent timp complet</w:t>
      </w:r>
      <w:r w:rsidRPr="006154D6">
        <w:rPr>
          <w:sz w:val="24"/>
          <w:szCs w:val="24"/>
        </w:rPr>
        <w:t xml:space="preserve"> (</w:t>
      </w:r>
      <w:r w:rsidR="000B7C0A" w:rsidRPr="006154D6">
        <w:rPr>
          <w:sz w:val="24"/>
          <w:szCs w:val="24"/>
        </w:rPr>
        <w:t>proporțional</w:t>
      </w:r>
      <w:r w:rsidRPr="006154D6">
        <w:rPr>
          <w:sz w:val="24"/>
          <w:szCs w:val="24"/>
        </w:rPr>
        <w:t xml:space="preserve"> cu timpul de lucru efectiv lucrat/prevăzut de contractul de muncă).</w:t>
      </w:r>
    </w:p>
    <w:p w14:paraId="79CE8041" w14:textId="3BF1622A" w:rsidR="006154D6" w:rsidRPr="006154D6" w:rsidRDefault="006154D6" w:rsidP="006154D6">
      <w:pPr>
        <w:spacing w:before="60"/>
        <w:jc w:val="both"/>
        <w:rPr>
          <w:sz w:val="24"/>
          <w:szCs w:val="24"/>
        </w:rPr>
      </w:pPr>
      <w:r w:rsidRPr="006154D6">
        <w:rPr>
          <w:sz w:val="24"/>
          <w:szCs w:val="24"/>
        </w:rPr>
        <w:t xml:space="preserve">De exemplu: Dacă norma întreagă este 8 ore pe zi, dar salariatul lucrează cu un program redus de 6 ore pe zi, atunci pentru col.4 se indică „1” iar pentru col.5 se indică „0,8” (6 ore:8 ore=0,75). Salariații detașați se iau în calculul numărului mediu la unitatea de la care </w:t>
      </w:r>
      <w:r w:rsidR="000B7C0A" w:rsidRPr="006154D6">
        <w:rPr>
          <w:sz w:val="24"/>
          <w:szCs w:val="24"/>
        </w:rPr>
        <w:t>își</w:t>
      </w:r>
      <w:r w:rsidRPr="006154D6">
        <w:rPr>
          <w:sz w:val="24"/>
          <w:szCs w:val="24"/>
        </w:rPr>
        <w:t xml:space="preserve"> încasează drepturile salariale. Salariații aflați în delegare se iau în calcul la unitatea care i-a delegat. Persoanele angajate ca </w:t>
      </w:r>
      <w:r w:rsidRPr="006154D6">
        <w:rPr>
          <w:sz w:val="24"/>
          <w:szCs w:val="24"/>
          <w:u w:val="single"/>
        </w:rPr>
        <w:t>zilieri</w:t>
      </w:r>
      <w:r w:rsidRPr="006154D6">
        <w:rPr>
          <w:sz w:val="24"/>
          <w:szCs w:val="24"/>
        </w:rPr>
        <w:t xml:space="preserve"> sau </w:t>
      </w:r>
      <w:r w:rsidRPr="006154D6">
        <w:rPr>
          <w:sz w:val="24"/>
          <w:szCs w:val="24"/>
          <w:u w:val="single"/>
        </w:rPr>
        <w:t>sezonieri</w:t>
      </w:r>
      <w:r w:rsidRPr="006154D6">
        <w:rPr>
          <w:sz w:val="24"/>
          <w:szCs w:val="24"/>
        </w:rPr>
        <w:t xml:space="preserve"> vor fi încadrate în categoria „</w:t>
      </w:r>
      <w:r w:rsidR="000B7C0A" w:rsidRPr="006154D6">
        <w:rPr>
          <w:sz w:val="24"/>
          <w:szCs w:val="24"/>
        </w:rPr>
        <w:t>salariați</w:t>
      </w:r>
      <w:r w:rsidRPr="006154D6">
        <w:rPr>
          <w:sz w:val="24"/>
          <w:szCs w:val="24"/>
        </w:rPr>
        <w:t>” în cazul în care au fost angajate pe bază de contract de muncă.</w:t>
      </w:r>
    </w:p>
    <w:p w14:paraId="021B471C" w14:textId="42A1C5EF" w:rsidR="006154D6" w:rsidRPr="006154D6" w:rsidRDefault="006154D6" w:rsidP="006154D6">
      <w:pPr>
        <w:spacing w:before="60"/>
        <w:jc w:val="both"/>
        <w:rPr>
          <w:sz w:val="24"/>
          <w:szCs w:val="24"/>
        </w:rPr>
      </w:pPr>
      <w:r w:rsidRPr="006154D6">
        <w:rPr>
          <w:sz w:val="24"/>
          <w:szCs w:val="24"/>
        </w:rPr>
        <w:t xml:space="preserve">În cazul în care unitatea are deja calculat, </w:t>
      </w:r>
      <w:r w:rsidRPr="006154D6">
        <w:rPr>
          <w:sz w:val="24"/>
          <w:szCs w:val="24"/>
          <w:u w:val="single"/>
        </w:rPr>
        <w:t>conform precizărilor de mai sus</w:t>
      </w:r>
      <w:r w:rsidRPr="006154D6">
        <w:rPr>
          <w:sz w:val="24"/>
          <w:szCs w:val="24"/>
        </w:rPr>
        <w:t xml:space="preserve">, numărul mediu lunar al </w:t>
      </w:r>
      <w:r w:rsidR="000B7C0A" w:rsidRPr="006154D6">
        <w:rPr>
          <w:sz w:val="24"/>
          <w:szCs w:val="24"/>
        </w:rPr>
        <w:t>salariaților</w:t>
      </w:r>
      <w:r w:rsidRPr="006154D6">
        <w:rPr>
          <w:sz w:val="24"/>
          <w:szCs w:val="24"/>
        </w:rPr>
        <w:t xml:space="preserve">, col.2 se poate </w:t>
      </w:r>
      <w:r w:rsidR="000B7C0A" w:rsidRPr="006154D6">
        <w:rPr>
          <w:sz w:val="24"/>
          <w:szCs w:val="24"/>
        </w:rPr>
        <w:t>obține</w:t>
      </w:r>
      <w:r w:rsidRPr="006154D6">
        <w:rPr>
          <w:sz w:val="24"/>
          <w:szCs w:val="24"/>
        </w:rPr>
        <w:t xml:space="preserve"> </w:t>
      </w:r>
      <w:r w:rsidR="000B7C0A" w:rsidRPr="006154D6">
        <w:rPr>
          <w:sz w:val="24"/>
          <w:szCs w:val="24"/>
        </w:rPr>
        <w:t>și</w:t>
      </w:r>
      <w:r w:rsidRPr="006154D6">
        <w:rPr>
          <w:sz w:val="24"/>
          <w:szCs w:val="24"/>
        </w:rPr>
        <w:t xml:space="preserve"> prin </w:t>
      </w:r>
      <w:r w:rsidR="000B7C0A" w:rsidRPr="006154D6">
        <w:rPr>
          <w:sz w:val="24"/>
          <w:szCs w:val="24"/>
        </w:rPr>
        <w:t>împărțirea</w:t>
      </w:r>
      <w:r w:rsidRPr="006154D6">
        <w:rPr>
          <w:sz w:val="24"/>
          <w:szCs w:val="24"/>
        </w:rPr>
        <w:t xml:space="preserve"> sumei numerelor medii lunare la 12.</w:t>
      </w:r>
    </w:p>
    <w:p w14:paraId="6B83BCA2" w14:textId="38818DCE" w:rsidR="006154D6" w:rsidRPr="006154D6" w:rsidRDefault="006154D6" w:rsidP="006154D6">
      <w:pPr>
        <w:spacing w:before="60"/>
        <w:jc w:val="both"/>
        <w:rPr>
          <w:spacing w:val="-4"/>
          <w:sz w:val="24"/>
          <w:szCs w:val="24"/>
        </w:rPr>
      </w:pPr>
      <w:r w:rsidRPr="006154D6">
        <w:rPr>
          <w:b/>
          <w:spacing w:val="-4"/>
          <w:sz w:val="24"/>
          <w:szCs w:val="24"/>
        </w:rPr>
        <w:t>ATENŢIE</w:t>
      </w:r>
      <w:r w:rsidRPr="006154D6">
        <w:rPr>
          <w:b/>
          <w:spacing w:val="-6"/>
          <w:sz w:val="24"/>
          <w:szCs w:val="24"/>
        </w:rPr>
        <w:t>:</w:t>
      </w:r>
      <w:r w:rsidRPr="006154D6">
        <w:rPr>
          <w:spacing w:val="-6"/>
          <w:sz w:val="24"/>
          <w:szCs w:val="24"/>
        </w:rPr>
        <w:t xml:space="preserve"> În mod </w:t>
      </w:r>
      <w:r w:rsidR="000B7C0A" w:rsidRPr="006154D6">
        <w:rPr>
          <w:spacing w:val="-6"/>
          <w:sz w:val="24"/>
          <w:szCs w:val="24"/>
        </w:rPr>
        <w:t>excepțional</w:t>
      </w:r>
      <w:r w:rsidRPr="006154D6">
        <w:rPr>
          <w:spacing w:val="-6"/>
          <w:sz w:val="24"/>
          <w:szCs w:val="24"/>
        </w:rPr>
        <w:t xml:space="preserve">, pentru cazurile când, pe parcursul anului, se plătesc sume </w:t>
      </w:r>
      <w:r w:rsidRPr="006154D6">
        <w:rPr>
          <w:spacing w:val="-4"/>
          <w:sz w:val="24"/>
          <w:szCs w:val="24"/>
        </w:rPr>
        <w:t>corespunzătoare anilor anteriori, numărul beneficiarilor (</w:t>
      </w:r>
      <w:r w:rsidR="000B7C0A" w:rsidRPr="006154D6">
        <w:rPr>
          <w:spacing w:val="-4"/>
          <w:sz w:val="24"/>
          <w:szCs w:val="24"/>
        </w:rPr>
        <w:t>foști</w:t>
      </w:r>
      <w:r w:rsidRPr="006154D6">
        <w:rPr>
          <w:spacing w:val="-4"/>
          <w:sz w:val="24"/>
          <w:szCs w:val="24"/>
        </w:rPr>
        <w:t xml:space="preserve"> </w:t>
      </w:r>
      <w:r w:rsidR="000B7C0A" w:rsidRPr="006154D6">
        <w:rPr>
          <w:spacing w:val="-4"/>
          <w:sz w:val="24"/>
          <w:szCs w:val="24"/>
        </w:rPr>
        <w:t>salariați</w:t>
      </w:r>
      <w:r w:rsidRPr="006154D6">
        <w:rPr>
          <w:spacing w:val="-4"/>
          <w:sz w:val="24"/>
          <w:szCs w:val="24"/>
        </w:rPr>
        <w:t xml:space="preserve"> sau </w:t>
      </w:r>
      <w:r w:rsidR="000B7C0A" w:rsidRPr="006154D6">
        <w:rPr>
          <w:spacing w:val="-4"/>
          <w:sz w:val="24"/>
          <w:szCs w:val="24"/>
        </w:rPr>
        <w:t>salariați</w:t>
      </w:r>
      <w:r w:rsidRPr="006154D6">
        <w:rPr>
          <w:spacing w:val="-4"/>
          <w:sz w:val="24"/>
          <w:szCs w:val="24"/>
        </w:rPr>
        <w:t xml:space="preserve"> cu contract de muncă/raport de serviciu suspendat) trebuie </w:t>
      </w:r>
      <w:r w:rsidR="000B7C0A" w:rsidRPr="006154D6">
        <w:rPr>
          <w:spacing w:val="-4"/>
          <w:sz w:val="24"/>
          <w:szCs w:val="24"/>
        </w:rPr>
        <w:t>incluși</w:t>
      </w:r>
      <w:r w:rsidRPr="006154D6">
        <w:rPr>
          <w:spacing w:val="-4"/>
          <w:sz w:val="24"/>
          <w:szCs w:val="24"/>
        </w:rPr>
        <w:t xml:space="preserve"> în numărul mediu </w:t>
      </w:r>
      <w:r w:rsidR="000B7C0A" w:rsidRPr="006154D6">
        <w:rPr>
          <w:spacing w:val="-4"/>
          <w:sz w:val="24"/>
          <w:szCs w:val="24"/>
        </w:rPr>
        <w:t>pro</w:t>
      </w:r>
      <w:r w:rsidR="000B7C0A" w:rsidRPr="006154D6">
        <w:rPr>
          <w:spacing w:val="-2"/>
          <w:sz w:val="24"/>
          <w:szCs w:val="24"/>
        </w:rPr>
        <w:t>p</w:t>
      </w:r>
      <w:r w:rsidR="000B7C0A" w:rsidRPr="006154D6">
        <w:rPr>
          <w:spacing w:val="-4"/>
          <w:sz w:val="24"/>
          <w:szCs w:val="24"/>
        </w:rPr>
        <w:t>orț</w:t>
      </w:r>
      <w:r w:rsidR="000B7C0A" w:rsidRPr="006154D6">
        <w:rPr>
          <w:spacing w:val="-2"/>
          <w:sz w:val="24"/>
          <w:szCs w:val="24"/>
        </w:rPr>
        <w:t>i</w:t>
      </w:r>
      <w:r w:rsidR="000B7C0A" w:rsidRPr="006154D6">
        <w:rPr>
          <w:spacing w:val="-4"/>
          <w:sz w:val="24"/>
          <w:szCs w:val="24"/>
        </w:rPr>
        <w:t>on</w:t>
      </w:r>
      <w:r w:rsidR="000B7C0A" w:rsidRPr="006154D6">
        <w:rPr>
          <w:spacing w:val="-2"/>
          <w:sz w:val="24"/>
          <w:szCs w:val="24"/>
        </w:rPr>
        <w:t>a</w:t>
      </w:r>
      <w:r w:rsidR="000B7C0A" w:rsidRPr="006154D6">
        <w:rPr>
          <w:spacing w:val="-4"/>
          <w:sz w:val="24"/>
          <w:szCs w:val="24"/>
        </w:rPr>
        <w:t>l</w:t>
      </w:r>
      <w:r w:rsidRPr="006154D6">
        <w:rPr>
          <w:spacing w:val="-4"/>
          <w:sz w:val="24"/>
          <w:szCs w:val="24"/>
        </w:rPr>
        <w:t xml:space="preserve"> cu perioadele pentru care se realizează </w:t>
      </w:r>
      <w:r w:rsidR="000B7C0A" w:rsidRPr="006154D6">
        <w:rPr>
          <w:spacing w:val="-4"/>
          <w:sz w:val="24"/>
          <w:szCs w:val="24"/>
        </w:rPr>
        <w:t>plățile</w:t>
      </w:r>
      <w:r w:rsidRPr="006154D6">
        <w:rPr>
          <w:spacing w:val="-4"/>
          <w:sz w:val="24"/>
          <w:szCs w:val="24"/>
        </w:rPr>
        <w:t xml:space="preserve"> respective, astfel încât să existe o </w:t>
      </w:r>
      <w:r w:rsidR="000B7C0A" w:rsidRPr="006154D6">
        <w:rPr>
          <w:spacing w:val="-4"/>
          <w:sz w:val="24"/>
          <w:szCs w:val="24"/>
        </w:rPr>
        <w:t>corespondență</w:t>
      </w:r>
      <w:r w:rsidRPr="006154D6">
        <w:rPr>
          <w:spacing w:val="-4"/>
          <w:sz w:val="24"/>
          <w:szCs w:val="24"/>
        </w:rPr>
        <w:t xml:space="preserve"> directă între sumele brute calculate </w:t>
      </w:r>
      <w:r w:rsidR="000B7C0A" w:rsidRPr="006154D6">
        <w:rPr>
          <w:spacing w:val="-4"/>
          <w:sz w:val="24"/>
          <w:szCs w:val="24"/>
        </w:rPr>
        <w:t>și</w:t>
      </w:r>
      <w:r w:rsidRPr="006154D6">
        <w:rPr>
          <w:spacing w:val="-4"/>
          <w:sz w:val="24"/>
          <w:szCs w:val="24"/>
        </w:rPr>
        <w:t xml:space="preserve"> numărul mediu al </w:t>
      </w:r>
      <w:r w:rsidR="000B7C0A" w:rsidRPr="006154D6">
        <w:rPr>
          <w:spacing w:val="-4"/>
          <w:sz w:val="24"/>
          <w:szCs w:val="24"/>
        </w:rPr>
        <w:t>salariaților</w:t>
      </w:r>
      <w:r w:rsidRPr="006154D6">
        <w:rPr>
          <w:spacing w:val="-4"/>
          <w:sz w:val="24"/>
          <w:szCs w:val="24"/>
        </w:rPr>
        <w:t>.</w:t>
      </w:r>
    </w:p>
    <w:p w14:paraId="37E88D4A" w14:textId="5E1FA049" w:rsidR="006154D6" w:rsidRPr="006154D6" w:rsidRDefault="006154D6" w:rsidP="006154D6">
      <w:pPr>
        <w:spacing w:before="60"/>
        <w:jc w:val="both"/>
        <w:rPr>
          <w:sz w:val="24"/>
          <w:szCs w:val="24"/>
        </w:rPr>
      </w:pPr>
      <w:r w:rsidRPr="006154D6">
        <w:rPr>
          <w:sz w:val="24"/>
          <w:szCs w:val="24"/>
        </w:rPr>
        <w:t xml:space="preserve">În </w:t>
      </w:r>
      <w:r w:rsidRPr="006154D6">
        <w:rPr>
          <w:b/>
          <w:sz w:val="24"/>
          <w:szCs w:val="24"/>
        </w:rPr>
        <w:t>Cap.I. col.6 şi 7</w:t>
      </w:r>
      <w:r w:rsidRPr="006154D6">
        <w:rPr>
          <w:sz w:val="24"/>
          <w:szCs w:val="24"/>
        </w:rPr>
        <w:t xml:space="preserve"> se înscrie </w:t>
      </w:r>
      <w:r w:rsidRPr="006154D6">
        <w:rPr>
          <w:b/>
          <w:sz w:val="24"/>
          <w:szCs w:val="24"/>
        </w:rPr>
        <w:t>timpul efectiv lucrat</w:t>
      </w:r>
      <w:r w:rsidRPr="006154D6">
        <w:rPr>
          <w:sz w:val="24"/>
          <w:szCs w:val="24"/>
        </w:rPr>
        <w:t xml:space="preserve"> </w:t>
      </w:r>
      <w:r w:rsidR="000B1F5A">
        <w:rPr>
          <w:sz w:val="24"/>
          <w:szCs w:val="24"/>
        </w:rPr>
        <w:t>(</w:t>
      </w:r>
      <w:r w:rsidRPr="006154D6">
        <w:rPr>
          <w:sz w:val="24"/>
          <w:szCs w:val="24"/>
        </w:rPr>
        <w:t>inclusiv a</w:t>
      </w:r>
      <w:r w:rsidR="005F79ED">
        <w:rPr>
          <w:sz w:val="24"/>
          <w:szCs w:val="24"/>
        </w:rPr>
        <w:t>l</w:t>
      </w:r>
      <w:r w:rsidRPr="006154D6">
        <w:rPr>
          <w:sz w:val="24"/>
          <w:szCs w:val="24"/>
        </w:rPr>
        <w:t xml:space="preserve"> cumularzilor externi</w:t>
      </w:r>
      <w:r w:rsidR="000B1F5A">
        <w:rPr>
          <w:sz w:val="24"/>
          <w:szCs w:val="24"/>
        </w:rPr>
        <w:t xml:space="preserve">) </w:t>
      </w:r>
      <w:r w:rsidR="000B1F5A" w:rsidRPr="006154D6">
        <w:rPr>
          <w:sz w:val="24"/>
          <w:szCs w:val="24"/>
        </w:rPr>
        <w:t>exprimat în mii ore-om</w:t>
      </w:r>
      <w:r w:rsidR="000B1F5A">
        <w:rPr>
          <w:sz w:val="24"/>
          <w:szCs w:val="24"/>
        </w:rPr>
        <w:t xml:space="preserve"> </w:t>
      </w:r>
      <w:r w:rsidR="000B1F5A" w:rsidRPr="006154D6">
        <w:rPr>
          <w:sz w:val="24"/>
          <w:szCs w:val="24"/>
        </w:rPr>
        <w:t xml:space="preserve">(cu o zecimală) </w:t>
      </w:r>
      <w:r w:rsidR="000B1F5A">
        <w:rPr>
          <w:sz w:val="24"/>
          <w:szCs w:val="24"/>
        </w:rPr>
        <w:t>–</w:t>
      </w:r>
      <w:r w:rsidRPr="006154D6">
        <w:rPr>
          <w:sz w:val="24"/>
          <w:szCs w:val="24"/>
        </w:rPr>
        <w:t xml:space="preserve"> </w:t>
      </w:r>
      <w:r w:rsidR="000B1F5A" w:rsidRPr="00AF7F11">
        <w:rPr>
          <w:sz w:val="24"/>
          <w:szCs w:val="24"/>
        </w:rPr>
        <w:t xml:space="preserve">în </w:t>
      </w:r>
      <w:r w:rsidR="000B1F5A" w:rsidRPr="00AF7F11">
        <w:rPr>
          <w:b/>
          <w:sz w:val="24"/>
          <w:szCs w:val="24"/>
        </w:rPr>
        <w:t>col.6</w:t>
      </w:r>
      <w:r w:rsidR="000B1F5A" w:rsidRPr="00AF7F11">
        <w:rPr>
          <w:sz w:val="24"/>
          <w:szCs w:val="24"/>
        </w:rPr>
        <w:t xml:space="preserve"> al salariaților angajați </w:t>
      </w:r>
      <w:r w:rsidR="00F37F9E" w:rsidRPr="00AF7F11">
        <w:rPr>
          <w:sz w:val="24"/>
          <w:szCs w:val="24"/>
        </w:rPr>
        <w:t>în</w:t>
      </w:r>
      <w:r w:rsidR="000B1F5A" w:rsidRPr="00AF7F11">
        <w:rPr>
          <w:sz w:val="24"/>
          <w:szCs w:val="24"/>
        </w:rPr>
        <w:t xml:space="preserve"> timp complet și în </w:t>
      </w:r>
      <w:r w:rsidR="000B1F5A" w:rsidRPr="00AF7F11">
        <w:rPr>
          <w:b/>
          <w:sz w:val="24"/>
          <w:szCs w:val="24"/>
        </w:rPr>
        <w:t>col.7</w:t>
      </w:r>
      <w:r w:rsidR="000B1F5A" w:rsidRPr="00AF7F11">
        <w:rPr>
          <w:sz w:val="24"/>
          <w:szCs w:val="24"/>
        </w:rPr>
        <w:t xml:space="preserve"> </w:t>
      </w:r>
      <w:r w:rsidR="00440088" w:rsidRPr="00AF7F11">
        <w:rPr>
          <w:sz w:val="24"/>
          <w:szCs w:val="24"/>
        </w:rPr>
        <w:t xml:space="preserve">– </w:t>
      </w:r>
      <w:r w:rsidR="000B1F5A" w:rsidRPr="00AF7F11">
        <w:rPr>
          <w:sz w:val="24"/>
          <w:szCs w:val="24"/>
        </w:rPr>
        <w:t>al salariaților angajați în timp parțial</w:t>
      </w:r>
      <w:r w:rsidR="00440088" w:rsidRPr="00AF7F11">
        <w:rPr>
          <w:sz w:val="24"/>
          <w:szCs w:val="24"/>
        </w:rPr>
        <w:t xml:space="preserve">. </w:t>
      </w:r>
      <w:r w:rsidR="008026C8" w:rsidRPr="00AF7F11">
        <w:rPr>
          <w:sz w:val="24"/>
          <w:szCs w:val="24"/>
        </w:rPr>
        <w:t>În t</w:t>
      </w:r>
      <w:r w:rsidR="00440088" w:rsidRPr="00AF7F11">
        <w:rPr>
          <w:sz w:val="24"/>
          <w:szCs w:val="24"/>
        </w:rPr>
        <w:t xml:space="preserve">impul efectiv lucrat </w:t>
      </w:r>
      <w:r w:rsidR="008026C8" w:rsidRPr="00AF7F11">
        <w:rPr>
          <w:sz w:val="24"/>
          <w:szCs w:val="24"/>
        </w:rPr>
        <w:t xml:space="preserve">se </w:t>
      </w:r>
      <w:r w:rsidR="00440088" w:rsidRPr="00AF7F11">
        <w:rPr>
          <w:sz w:val="24"/>
          <w:szCs w:val="24"/>
        </w:rPr>
        <w:t xml:space="preserve">include </w:t>
      </w:r>
      <w:r w:rsidR="003B3DB8" w:rsidRPr="00AF7F11">
        <w:rPr>
          <w:sz w:val="24"/>
          <w:szCs w:val="24"/>
        </w:rPr>
        <w:t>timpul</w:t>
      </w:r>
      <w:r w:rsidRPr="00AF7F11">
        <w:rPr>
          <w:sz w:val="24"/>
          <w:szCs w:val="24"/>
        </w:rPr>
        <w:t xml:space="preserve"> lucrat în cadrul programului normal de lucru</w:t>
      </w:r>
      <w:r w:rsidR="0062203C" w:rsidRPr="00AF7F11">
        <w:rPr>
          <w:sz w:val="24"/>
          <w:szCs w:val="24"/>
        </w:rPr>
        <w:t>,</w:t>
      </w:r>
      <w:r w:rsidRPr="00AF7F11">
        <w:rPr>
          <w:sz w:val="24"/>
          <w:szCs w:val="24"/>
        </w:rPr>
        <w:t xml:space="preserve"> stabilit</w:t>
      </w:r>
      <w:r w:rsidRPr="006154D6">
        <w:rPr>
          <w:sz w:val="24"/>
          <w:szCs w:val="24"/>
        </w:rPr>
        <w:t xml:space="preserve"> </w:t>
      </w:r>
      <w:r w:rsidR="00AF062B">
        <w:rPr>
          <w:sz w:val="24"/>
          <w:szCs w:val="24"/>
        </w:rPr>
        <w:t>în</w:t>
      </w:r>
      <w:r w:rsidRPr="006154D6">
        <w:rPr>
          <w:sz w:val="24"/>
          <w:szCs w:val="24"/>
        </w:rPr>
        <w:t xml:space="preserve"> </w:t>
      </w:r>
      <w:r w:rsidRPr="005C1025">
        <w:rPr>
          <w:sz w:val="24"/>
          <w:szCs w:val="24"/>
        </w:rPr>
        <w:t>contractul de muncă</w:t>
      </w:r>
      <w:r w:rsidR="00767242" w:rsidRPr="005C1025">
        <w:rPr>
          <w:sz w:val="24"/>
          <w:szCs w:val="24"/>
        </w:rPr>
        <w:t xml:space="preserve"> </w:t>
      </w:r>
      <w:r w:rsidR="0062203C" w:rsidRPr="005C1025">
        <w:rPr>
          <w:sz w:val="24"/>
          <w:szCs w:val="24"/>
        </w:rPr>
        <w:t>și</w:t>
      </w:r>
      <w:r w:rsidRPr="006154D6">
        <w:rPr>
          <w:sz w:val="24"/>
          <w:szCs w:val="24"/>
        </w:rPr>
        <w:t xml:space="preserve"> timpul lucrat </w:t>
      </w:r>
      <w:r w:rsidR="0062203C">
        <w:rPr>
          <w:sz w:val="24"/>
          <w:szCs w:val="24"/>
        </w:rPr>
        <w:t>suplimentar</w:t>
      </w:r>
      <w:r w:rsidRPr="00792E3B">
        <w:rPr>
          <w:sz w:val="24"/>
          <w:szCs w:val="24"/>
        </w:rPr>
        <w:t xml:space="preserve"> în</w:t>
      </w:r>
      <w:r w:rsidRPr="006154D6">
        <w:rPr>
          <w:sz w:val="24"/>
          <w:szCs w:val="24"/>
        </w:rPr>
        <w:t xml:space="preserve"> zilele lucrătoare </w:t>
      </w:r>
      <w:r w:rsidR="0062203C">
        <w:rPr>
          <w:sz w:val="24"/>
          <w:szCs w:val="24"/>
        </w:rPr>
        <w:t>peste programul normal de lucru</w:t>
      </w:r>
      <w:r w:rsidRPr="006154D6">
        <w:rPr>
          <w:sz w:val="24"/>
          <w:szCs w:val="24"/>
        </w:rPr>
        <w:t xml:space="preserve"> </w:t>
      </w:r>
      <w:r w:rsidR="0062203C" w:rsidRPr="006154D6">
        <w:rPr>
          <w:sz w:val="24"/>
          <w:szCs w:val="24"/>
        </w:rPr>
        <w:t>și</w:t>
      </w:r>
      <w:r w:rsidRPr="006154D6">
        <w:rPr>
          <w:sz w:val="24"/>
          <w:szCs w:val="24"/>
        </w:rPr>
        <w:t xml:space="preserve"> în zilele de repaus săptămânal, sărbători legale </w:t>
      </w:r>
      <w:r w:rsidR="0062203C" w:rsidRPr="006154D6">
        <w:rPr>
          <w:sz w:val="24"/>
          <w:szCs w:val="24"/>
        </w:rPr>
        <w:t>și</w:t>
      </w:r>
      <w:r w:rsidRPr="006154D6">
        <w:rPr>
          <w:sz w:val="24"/>
          <w:szCs w:val="24"/>
        </w:rPr>
        <w:t xml:space="preserve"> alte zile nelucrătoare.</w:t>
      </w:r>
    </w:p>
    <w:p w14:paraId="6F8112CB" w14:textId="743EE748" w:rsidR="006154D6" w:rsidRPr="006154D6" w:rsidRDefault="006154D6" w:rsidP="006154D6">
      <w:pPr>
        <w:spacing w:before="60"/>
        <w:jc w:val="both"/>
        <w:rPr>
          <w:b/>
          <w:sz w:val="24"/>
          <w:szCs w:val="24"/>
        </w:rPr>
      </w:pPr>
      <w:r w:rsidRPr="006154D6">
        <w:rPr>
          <w:sz w:val="24"/>
          <w:szCs w:val="24"/>
        </w:rPr>
        <w:t xml:space="preserve">În </w:t>
      </w:r>
      <w:r w:rsidRPr="006154D6">
        <w:rPr>
          <w:b/>
          <w:sz w:val="24"/>
          <w:szCs w:val="24"/>
        </w:rPr>
        <w:t xml:space="preserve">Cap.I. col.8 </w:t>
      </w:r>
      <w:r w:rsidR="00CD2316" w:rsidRPr="006154D6">
        <w:rPr>
          <w:b/>
          <w:sz w:val="24"/>
          <w:szCs w:val="24"/>
        </w:rPr>
        <w:t>și</w:t>
      </w:r>
      <w:r w:rsidRPr="006154D6">
        <w:rPr>
          <w:b/>
          <w:sz w:val="24"/>
          <w:szCs w:val="24"/>
        </w:rPr>
        <w:t xml:space="preserve"> 9</w:t>
      </w:r>
      <w:r w:rsidRPr="006154D6">
        <w:rPr>
          <w:sz w:val="24"/>
          <w:szCs w:val="24"/>
        </w:rPr>
        <w:t xml:space="preserve"> se înscrie </w:t>
      </w:r>
      <w:r w:rsidRPr="006154D6">
        <w:rPr>
          <w:b/>
          <w:sz w:val="24"/>
          <w:szCs w:val="24"/>
        </w:rPr>
        <w:t>timpul plătit nelucrat</w:t>
      </w:r>
      <w:r w:rsidR="00FC3306">
        <w:rPr>
          <w:b/>
          <w:sz w:val="24"/>
          <w:szCs w:val="24"/>
        </w:rPr>
        <w:t xml:space="preserve"> </w:t>
      </w:r>
      <w:r w:rsidR="002C68AE">
        <w:rPr>
          <w:sz w:val="24"/>
          <w:szCs w:val="24"/>
        </w:rPr>
        <w:t>(</w:t>
      </w:r>
      <w:r w:rsidR="002C68AE" w:rsidRPr="006154D6">
        <w:rPr>
          <w:sz w:val="24"/>
          <w:szCs w:val="24"/>
        </w:rPr>
        <w:t>inclusiv a</w:t>
      </w:r>
      <w:r w:rsidR="002C68AE">
        <w:rPr>
          <w:sz w:val="24"/>
          <w:szCs w:val="24"/>
        </w:rPr>
        <w:t>l</w:t>
      </w:r>
      <w:r w:rsidR="002C68AE" w:rsidRPr="006154D6">
        <w:rPr>
          <w:sz w:val="24"/>
          <w:szCs w:val="24"/>
        </w:rPr>
        <w:t xml:space="preserve"> cumularzilor externi</w:t>
      </w:r>
      <w:r w:rsidR="002C68AE">
        <w:rPr>
          <w:sz w:val="24"/>
          <w:szCs w:val="24"/>
        </w:rPr>
        <w:t>)</w:t>
      </w:r>
      <w:r w:rsidR="002C68AE" w:rsidRPr="006154D6">
        <w:rPr>
          <w:sz w:val="24"/>
          <w:szCs w:val="24"/>
        </w:rPr>
        <w:t>, exprimat în mii ore-om (cu o zecimală)</w:t>
      </w:r>
      <w:r w:rsidR="002C68AE" w:rsidRPr="0086573D">
        <w:rPr>
          <w:sz w:val="24"/>
          <w:szCs w:val="24"/>
        </w:rPr>
        <w:t xml:space="preserve"> </w:t>
      </w:r>
      <w:r w:rsidR="002C68AE">
        <w:rPr>
          <w:sz w:val="24"/>
          <w:szCs w:val="24"/>
        </w:rPr>
        <w:t>–</w:t>
      </w:r>
      <w:r w:rsidR="002C68AE" w:rsidRPr="006154D6">
        <w:rPr>
          <w:sz w:val="24"/>
          <w:szCs w:val="24"/>
        </w:rPr>
        <w:t xml:space="preserve"> </w:t>
      </w:r>
      <w:r w:rsidR="002C68AE" w:rsidRPr="00AF7F11">
        <w:rPr>
          <w:sz w:val="24"/>
          <w:szCs w:val="24"/>
        </w:rPr>
        <w:t xml:space="preserve">în </w:t>
      </w:r>
      <w:r w:rsidR="002C68AE" w:rsidRPr="00AF7F11">
        <w:rPr>
          <w:b/>
          <w:sz w:val="24"/>
          <w:szCs w:val="24"/>
        </w:rPr>
        <w:t>col.8</w:t>
      </w:r>
      <w:r w:rsidR="002C68AE" w:rsidRPr="00AF7F11">
        <w:rPr>
          <w:sz w:val="24"/>
          <w:szCs w:val="24"/>
        </w:rPr>
        <w:t xml:space="preserve"> al salariaților angajați </w:t>
      </w:r>
      <w:r w:rsidR="00F37F9E" w:rsidRPr="00AF7F11">
        <w:rPr>
          <w:sz w:val="24"/>
          <w:szCs w:val="24"/>
        </w:rPr>
        <w:t>în</w:t>
      </w:r>
      <w:r w:rsidR="002C68AE" w:rsidRPr="00AF7F11">
        <w:rPr>
          <w:sz w:val="24"/>
          <w:szCs w:val="24"/>
        </w:rPr>
        <w:t xml:space="preserve"> timp complet și în </w:t>
      </w:r>
      <w:r w:rsidR="002C68AE" w:rsidRPr="00AF7F11">
        <w:rPr>
          <w:b/>
          <w:sz w:val="24"/>
          <w:szCs w:val="24"/>
        </w:rPr>
        <w:t>col.9</w:t>
      </w:r>
      <w:r w:rsidR="002C68AE" w:rsidRPr="00AF7F11">
        <w:rPr>
          <w:sz w:val="24"/>
          <w:szCs w:val="24"/>
        </w:rPr>
        <w:t xml:space="preserve"> – al salariaților angajați în timp parțial. În timpul plătit nelucrat se include timpul corespunzător</w:t>
      </w:r>
      <w:r w:rsidRPr="00AF7F11">
        <w:rPr>
          <w:sz w:val="24"/>
          <w:szCs w:val="24"/>
        </w:rPr>
        <w:t xml:space="preserve"> </w:t>
      </w:r>
      <w:r w:rsidRPr="00AF7F11">
        <w:rPr>
          <w:b/>
          <w:sz w:val="24"/>
          <w:szCs w:val="24"/>
        </w:rPr>
        <w:t>zilelor lucrătoare</w:t>
      </w:r>
      <w:r w:rsidRPr="00AF7F11">
        <w:rPr>
          <w:sz w:val="24"/>
          <w:szCs w:val="24"/>
        </w:rPr>
        <w:t xml:space="preserve"> aferente:</w:t>
      </w:r>
      <w:r w:rsidRPr="006154D6">
        <w:rPr>
          <w:sz w:val="24"/>
          <w:szCs w:val="24"/>
        </w:rPr>
        <w:t xml:space="preserve"> concediilor de odihnă (anuale şi suplimentare);</w:t>
      </w:r>
      <w:r w:rsidRPr="005D32B2">
        <w:rPr>
          <w:color w:val="FF0000"/>
          <w:sz w:val="24"/>
          <w:szCs w:val="24"/>
        </w:rPr>
        <w:t xml:space="preserve"> </w:t>
      </w:r>
      <w:r w:rsidRPr="006154D6">
        <w:rPr>
          <w:sz w:val="24"/>
          <w:szCs w:val="24"/>
        </w:rPr>
        <w:t xml:space="preserve">sărbătorilor legale; întreruperilor ale lucrului neimputabile salariaților, concediilor de studii plătit precum </w:t>
      </w:r>
      <w:r w:rsidR="000B7C0A" w:rsidRPr="006154D6">
        <w:rPr>
          <w:sz w:val="24"/>
          <w:szCs w:val="24"/>
        </w:rPr>
        <w:t>și</w:t>
      </w:r>
      <w:r w:rsidRPr="006154D6">
        <w:rPr>
          <w:sz w:val="24"/>
          <w:szCs w:val="24"/>
        </w:rPr>
        <w:t xml:space="preserve"> altui timp nelucrat (zile libere pentru evenimente familiale deosebite; scoaterea de la locul de muncă pentru activități obștești; pauze de masă </w:t>
      </w:r>
      <w:r w:rsidR="000B7C0A" w:rsidRPr="006154D6">
        <w:rPr>
          <w:sz w:val="24"/>
          <w:szCs w:val="24"/>
        </w:rPr>
        <w:t>și</w:t>
      </w:r>
      <w:r w:rsidRPr="006154D6">
        <w:rPr>
          <w:sz w:val="24"/>
          <w:szCs w:val="24"/>
        </w:rPr>
        <w:t xml:space="preserve"> odihnă plătite sau în alte cazuri prevăzute prin contractul colectiv de muncă sau prin legislație); zile libere acordate cu ocazia ieșirii la pensie, desfacerii contractului de muncă din motive neimputabile salariaților, transferul în interes de serviciu în altă localitate, instalării la post, detașării; </w:t>
      </w:r>
      <w:r w:rsidRPr="006154D6">
        <w:rPr>
          <w:sz w:val="24"/>
          <w:szCs w:val="24"/>
          <w:u w:val="single"/>
        </w:rPr>
        <w:t>șomaj tehnic</w:t>
      </w:r>
      <w:r w:rsidRPr="006154D6">
        <w:rPr>
          <w:sz w:val="24"/>
          <w:szCs w:val="24"/>
        </w:rPr>
        <w:t xml:space="preserve"> beneficiind de o îndemnizație din salariul de bază plătită din fondul de salarii, conform legislației în vigoare.</w:t>
      </w:r>
      <w:r w:rsidRPr="006154D6">
        <w:rPr>
          <w:b/>
          <w:sz w:val="24"/>
          <w:szCs w:val="24"/>
        </w:rPr>
        <w:t xml:space="preserve"> </w:t>
      </w:r>
    </w:p>
    <w:p w14:paraId="7BA5BC0B" w14:textId="1A063437" w:rsidR="006154D6" w:rsidRPr="00885E42" w:rsidRDefault="006154D6" w:rsidP="006154D6">
      <w:pPr>
        <w:autoSpaceDE w:val="0"/>
        <w:autoSpaceDN w:val="0"/>
        <w:adjustRightInd w:val="0"/>
        <w:spacing w:before="60"/>
        <w:jc w:val="both"/>
        <w:rPr>
          <w:sz w:val="24"/>
          <w:szCs w:val="24"/>
        </w:rPr>
      </w:pPr>
      <w:r w:rsidRPr="006154D6">
        <w:rPr>
          <w:sz w:val="24"/>
          <w:szCs w:val="24"/>
        </w:rPr>
        <w:t xml:space="preserve">În </w:t>
      </w:r>
      <w:r w:rsidRPr="006154D6">
        <w:rPr>
          <w:b/>
          <w:sz w:val="24"/>
          <w:szCs w:val="24"/>
        </w:rPr>
        <w:t>Cap.II col.1</w:t>
      </w:r>
      <w:r w:rsidRPr="006154D6">
        <w:rPr>
          <w:sz w:val="24"/>
          <w:szCs w:val="24"/>
        </w:rPr>
        <w:t xml:space="preserve"> sunt cuprinse</w:t>
      </w:r>
      <w:r w:rsidRPr="006154D6">
        <w:rPr>
          <w:b/>
          <w:sz w:val="24"/>
          <w:szCs w:val="24"/>
        </w:rPr>
        <w:t xml:space="preserve"> sumele brute </w:t>
      </w:r>
      <w:r w:rsidRPr="00DD7A9F">
        <w:rPr>
          <w:b/>
          <w:sz w:val="24"/>
          <w:szCs w:val="24"/>
        </w:rPr>
        <w:t>calculate</w:t>
      </w:r>
      <w:r w:rsidR="00441E05">
        <w:rPr>
          <w:b/>
          <w:sz w:val="24"/>
          <w:szCs w:val="24"/>
        </w:rPr>
        <w:t xml:space="preserve"> salariaților</w:t>
      </w:r>
      <w:r w:rsidR="00965A0E" w:rsidRPr="00DD7A9F">
        <w:rPr>
          <w:sz w:val="24"/>
          <w:szCs w:val="24"/>
        </w:rPr>
        <w:t xml:space="preserve"> pe total unitate</w:t>
      </w:r>
      <w:r w:rsidR="00885E42" w:rsidRPr="00DD7A9F">
        <w:rPr>
          <w:sz w:val="24"/>
          <w:szCs w:val="24"/>
        </w:rPr>
        <w:t>,</w:t>
      </w:r>
      <w:r w:rsidR="00885E42" w:rsidRPr="00DD7A9F">
        <w:rPr>
          <w:b/>
          <w:sz w:val="24"/>
          <w:szCs w:val="24"/>
        </w:rPr>
        <w:t xml:space="preserve"> </w:t>
      </w:r>
      <w:r w:rsidR="00885E42" w:rsidRPr="00DD7A9F">
        <w:rPr>
          <w:sz w:val="24"/>
          <w:szCs w:val="24"/>
        </w:rPr>
        <w:t>exprimate în mii lei</w:t>
      </w:r>
      <w:r w:rsidRPr="00DD7A9F">
        <w:rPr>
          <w:sz w:val="24"/>
          <w:szCs w:val="24"/>
        </w:rPr>
        <w:t xml:space="preserve"> (cu o zecimală)</w:t>
      </w:r>
      <w:r w:rsidR="00885E42" w:rsidRPr="00DD7A9F">
        <w:rPr>
          <w:sz w:val="24"/>
          <w:szCs w:val="24"/>
        </w:rPr>
        <w:t>,</w:t>
      </w:r>
      <w:r w:rsidRPr="00DD7A9F">
        <w:rPr>
          <w:sz w:val="24"/>
          <w:szCs w:val="24"/>
        </w:rPr>
        <w:t xml:space="preserve"> drept plată a muncii pentru timpul lucrat, timpul nelucrat şi drepturile în natură</w:t>
      </w:r>
      <w:r w:rsidR="00885E42" w:rsidRPr="00DD7A9F">
        <w:rPr>
          <w:sz w:val="24"/>
          <w:szCs w:val="24"/>
        </w:rPr>
        <w:t>,</w:t>
      </w:r>
      <w:r w:rsidRPr="00DD7A9F">
        <w:rPr>
          <w:sz w:val="24"/>
          <w:szCs w:val="24"/>
        </w:rPr>
        <w:t xml:space="preserve"> din fondul de salarii, profitul net, alte fonduri.</w:t>
      </w:r>
      <w:r w:rsidRPr="00885E42">
        <w:rPr>
          <w:sz w:val="24"/>
          <w:szCs w:val="24"/>
        </w:rPr>
        <w:t xml:space="preserve"> </w:t>
      </w:r>
    </w:p>
    <w:p w14:paraId="202BFE1D" w14:textId="77777777" w:rsidR="006154D6" w:rsidRPr="006154D6" w:rsidRDefault="006154D6" w:rsidP="006154D6">
      <w:pPr>
        <w:autoSpaceDE w:val="0"/>
        <w:autoSpaceDN w:val="0"/>
        <w:adjustRightInd w:val="0"/>
        <w:spacing w:before="60"/>
        <w:jc w:val="both"/>
        <w:rPr>
          <w:rFonts w:ascii="TimesNewRoman" w:hAnsi="TimesNewRoman" w:cs="TimesNewRoman"/>
          <w:sz w:val="24"/>
          <w:szCs w:val="24"/>
        </w:rPr>
      </w:pPr>
      <w:r w:rsidRPr="006154D6">
        <w:rPr>
          <w:rFonts w:ascii="TimesNewRoman" w:hAnsi="TimesNewRoman" w:cs="TimesNewRoman"/>
          <w:sz w:val="24"/>
          <w:szCs w:val="24"/>
        </w:rPr>
        <w:t xml:space="preserve">În </w:t>
      </w:r>
      <w:r w:rsidRPr="006154D6">
        <w:rPr>
          <w:rFonts w:ascii="TimesNewRoman" w:hAnsi="TimesNewRoman" w:cs="TimesNewRoman"/>
          <w:b/>
          <w:sz w:val="24"/>
          <w:szCs w:val="24"/>
        </w:rPr>
        <w:t>col.2</w:t>
      </w:r>
      <w:r w:rsidRPr="006154D6">
        <w:rPr>
          <w:rFonts w:ascii="TimesNewRoman" w:hAnsi="TimesNewRoman" w:cs="TimesNewRoman"/>
          <w:sz w:val="24"/>
          <w:szCs w:val="24"/>
        </w:rPr>
        <w:t xml:space="preserve"> sunt cuprinse sumele calculate </w:t>
      </w:r>
      <w:r w:rsidRPr="006154D6">
        <w:rPr>
          <w:rFonts w:ascii="TimesNewRoman" w:hAnsi="TimesNewRoman" w:cs="TimesNewRoman"/>
          <w:b/>
          <w:sz w:val="24"/>
          <w:szCs w:val="24"/>
        </w:rPr>
        <w:t>pentru timpul lucrat</w:t>
      </w:r>
      <w:r w:rsidRPr="006154D6">
        <w:rPr>
          <w:rFonts w:ascii="TimesNewRoman" w:hAnsi="TimesNewRoman" w:cs="TimesNewRoman"/>
          <w:sz w:val="24"/>
          <w:szCs w:val="24"/>
        </w:rPr>
        <w:t xml:space="preserve">, </w:t>
      </w:r>
      <w:r w:rsidRPr="006154D6">
        <w:rPr>
          <w:sz w:val="24"/>
          <w:szCs w:val="24"/>
        </w:rPr>
        <w:t xml:space="preserve">inclusiv plata </w:t>
      </w:r>
      <w:r w:rsidRPr="006154D6">
        <w:rPr>
          <w:rFonts w:ascii="TimesNewRoman" w:hAnsi="TimesNewRoman" w:cs="TimesNewRoman"/>
          <w:sz w:val="24"/>
          <w:szCs w:val="24"/>
        </w:rPr>
        <w:t>lunară a managerilor sau, după caz, îndemnizația brută a administratorilor sau premii de performanță acordate acestora, potrivit contractelor de management, de administrare, încheiate, potrivit legii:</w:t>
      </w:r>
    </w:p>
    <w:p w14:paraId="52C06BC9" w14:textId="18B289C9" w:rsidR="006154D6" w:rsidRPr="006154D6" w:rsidRDefault="006154D6" w:rsidP="006154D6">
      <w:pPr>
        <w:numPr>
          <w:ilvl w:val="0"/>
          <w:numId w:val="3"/>
        </w:numPr>
        <w:tabs>
          <w:tab w:val="clear" w:pos="900"/>
          <w:tab w:val="num" w:pos="159"/>
        </w:tabs>
        <w:autoSpaceDE w:val="0"/>
        <w:autoSpaceDN w:val="0"/>
        <w:adjustRightInd w:val="0"/>
        <w:spacing w:before="60"/>
        <w:ind w:left="142" w:hanging="142"/>
        <w:jc w:val="both"/>
        <w:rPr>
          <w:rFonts w:ascii="TimesNewRoman" w:hAnsi="TimesNewRoman" w:cs="TimesNewRoman"/>
          <w:sz w:val="24"/>
          <w:szCs w:val="24"/>
        </w:rPr>
      </w:pPr>
      <w:r w:rsidRPr="006154D6">
        <w:rPr>
          <w:rFonts w:ascii="TimesNewRoman" w:hAnsi="TimesNewRoman" w:cs="TimesNewRoman"/>
          <w:sz w:val="24"/>
          <w:szCs w:val="24"/>
        </w:rPr>
        <w:t xml:space="preserve">salariile de bază brute corespunzătoare timpului efectiv lucrat în program normal şi suplimentar (inclusiv indexări, </w:t>
      </w:r>
      <w:r w:rsidR="000B7C0A" w:rsidRPr="006154D6">
        <w:rPr>
          <w:rFonts w:ascii="TimesNewRoman" w:hAnsi="TimesNewRoman" w:cs="TimesNewRoman"/>
          <w:sz w:val="24"/>
          <w:szCs w:val="24"/>
        </w:rPr>
        <w:t>indemnizații</w:t>
      </w:r>
      <w:r w:rsidRPr="006154D6">
        <w:rPr>
          <w:rFonts w:ascii="TimesNewRoman" w:hAnsi="TimesNewRoman" w:cs="TimesNewRoman"/>
          <w:sz w:val="24"/>
          <w:szCs w:val="24"/>
        </w:rPr>
        <w:t xml:space="preserve"> de conducere, salarii de merit </w:t>
      </w:r>
      <w:r w:rsidR="000B7C0A" w:rsidRPr="006154D6">
        <w:rPr>
          <w:rFonts w:ascii="TimesNewRoman" w:hAnsi="TimesNewRoman" w:cs="TimesNewRoman"/>
          <w:sz w:val="24"/>
          <w:szCs w:val="24"/>
        </w:rPr>
        <w:t>și</w:t>
      </w:r>
      <w:r w:rsidRPr="006154D6">
        <w:rPr>
          <w:rFonts w:ascii="TimesNewRoman" w:hAnsi="TimesNewRoman" w:cs="TimesNewRoman"/>
          <w:sz w:val="24"/>
          <w:szCs w:val="24"/>
        </w:rPr>
        <w:t xml:space="preserve"> alte drepturi care potrivit actelor normative fac parte din salariul de bază);</w:t>
      </w:r>
    </w:p>
    <w:p w14:paraId="3AF3E246" w14:textId="2495A533" w:rsidR="006154D6" w:rsidRPr="006154D6" w:rsidRDefault="006154D6" w:rsidP="006154D6">
      <w:pPr>
        <w:numPr>
          <w:ilvl w:val="0"/>
          <w:numId w:val="3"/>
        </w:numPr>
        <w:tabs>
          <w:tab w:val="clear" w:pos="900"/>
          <w:tab w:val="num" w:pos="159"/>
        </w:tabs>
        <w:autoSpaceDE w:val="0"/>
        <w:autoSpaceDN w:val="0"/>
        <w:adjustRightInd w:val="0"/>
        <w:spacing w:before="60"/>
        <w:ind w:left="142" w:hanging="142"/>
        <w:jc w:val="both"/>
        <w:rPr>
          <w:rFonts w:ascii="TimesNewRoman" w:hAnsi="TimesNewRoman" w:cs="TimesNewRoman"/>
          <w:spacing w:val="-4"/>
          <w:sz w:val="24"/>
          <w:szCs w:val="24"/>
        </w:rPr>
      </w:pPr>
      <w:r w:rsidRPr="006154D6">
        <w:rPr>
          <w:rFonts w:ascii="TimesNewRoman" w:hAnsi="TimesNewRoman" w:cs="TimesNewRoman"/>
          <w:spacing w:val="-4"/>
          <w:sz w:val="24"/>
          <w:szCs w:val="24"/>
        </w:rPr>
        <w:t xml:space="preserve">sporurile </w:t>
      </w:r>
      <w:r w:rsidR="000B7C0A" w:rsidRPr="006154D6">
        <w:rPr>
          <w:rFonts w:ascii="TimesNewRoman" w:hAnsi="TimesNewRoman" w:cs="TimesNewRoman"/>
          <w:spacing w:val="-4"/>
          <w:sz w:val="24"/>
          <w:szCs w:val="24"/>
        </w:rPr>
        <w:t>și</w:t>
      </w:r>
      <w:r w:rsidRPr="006154D6">
        <w:rPr>
          <w:rFonts w:ascii="TimesNewRoman" w:hAnsi="TimesNewRoman" w:cs="TimesNewRoman"/>
          <w:spacing w:val="-4"/>
          <w:sz w:val="24"/>
          <w:szCs w:val="24"/>
        </w:rPr>
        <w:t xml:space="preserve"> </w:t>
      </w:r>
      <w:r w:rsidR="000B7C0A" w:rsidRPr="006154D6">
        <w:rPr>
          <w:rFonts w:ascii="TimesNewRoman" w:hAnsi="TimesNewRoman" w:cs="TimesNewRoman"/>
          <w:spacing w:val="-4"/>
          <w:sz w:val="24"/>
          <w:szCs w:val="24"/>
        </w:rPr>
        <w:t>indemnizațiile</w:t>
      </w:r>
      <w:r w:rsidRPr="006154D6">
        <w:rPr>
          <w:rFonts w:ascii="TimesNewRoman" w:hAnsi="TimesNewRoman" w:cs="TimesNewRoman"/>
          <w:spacing w:val="-4"/>
          <w:sz w:val="24"/>
          <w:szCs w:val="24"/>
        </w:rPr>
        <w:t xml:space="preserve"> acordate ca procent din salariul de bază brut sau sume fixe;</w:t>
      </w:r>
    </w:p>
    <w:p w14:paraId="393C729E" w14:textId="77777777" w:rsidR="006154D6" w:rsidRPr="006154D6" w:rsidRDefault="006154D6" w:rsidP="006154D6">
      <w:pPr>
        <w:numPr>
          <w:ilvl w:val="0"/>
          <w:numId w:val="3"/>
        </w:numPr>
        <w:tabs>
          <w:tab w:val="clear" w:pos="900"/>
          <w:tab w:val="num" w:pos="159"/>
        </w:tabs>
        <w:autoSpaceDE w:val="0"/>
        <w:autoSpaceDN w:val="0"/>
        <w:adjustRightInd w:val="0"/>
        <w:spacing w:before="60"/>
        <w:ind w:left="142" w:hanging="142"/>
        <w:jc w:val="both"/>
        <w:rPr>
          <w:rFonts w:ascii="TimesNewRoman" w:hAnsi="TimesNewRoman" w:cs="TimesNewRoman"/>
          <w:spacing w:val="-6"/>
          <w:sz w:val="24"/>
          <w:szCs w:val="24"/>
        </w:rPr>
      </w:pPr>
      <w:r w:rsidRPr="006154D6">
        <w:rPr>
          <w:rFonts w:ascii="TimesNewRoman" w:hAnsi="TimesNewRoman" w:cs="TimesNewRoman"/>
          <w:spacing w:val="-6"/>
          <w:sz w:val="24"/>
          <w:szCs w:val="24"/>
        </w:rPr>
        <w:t>alte adaosuri la salarii potrivit legii sau stabilite prin contracte colective de muncă;</w:t>
      </w:r>
    </w:p>
    <w:p w14:paraId="5F05F369" w14:textId="77777777" w:rsidR="006154D6" w:rsidRPr="006154D6" w:rsidRDefault="006154D6" w:rsidP="006154D6">
      <w:pPr>
        <w:numPr>
          <w:ilvl w:val="0"/>
          <w:numId w:val="3"/>
        </w:numPr>
        <w:tabs>
          <w:tab w:val="clear" w:pos="900"/>
          <w:tab w:val="num" w:pos="159"/>
        </w:tabs>
        <w:autoSpaceDE w:val="0"/>
        <w:autoSpaceDN w:val="0"/>
        <w:adjustRightInd w:val="0"/>
        <w:spacing w:before="60"/>
        <w:ind w:left="142" w:hanging="142"/>
        <w:jc w:val="both"/>
        <w:rPr>
          <w:rFonts w:ascii="TimesNewRoman" w:hAnsi="TimesNewRoman" w:cs="TimesNewRoman"/>
          <w:sz w:val="24"/>
          <w:szCs w:val="24"/>
        </w:rPr>
      </w:pPr>
      <w:r w:rsidRPr="006154D6">
        <w:rPr>
          <w:rFonts w:ascii="TimesNewRoman" w:hAnsi="TimesNewRoman" w:cs="TimesNewRoman"/>
          <w:sz w:val="24"/>
          <w:szCs w:val="24"/>
        </w:rPr>
        <w:t xml:space="preserve">premiile în cursul anului şi cele anuale sub diferite forme din fondul de salarii, al 13-lea salariu, </w:t>
      </w:r>
      <w:r w:rsidRPr="006154D6">
        <w:rPr>
          <w:sz w:val="24"/>
          <w:szCs w:val="24"/>
        </w:rPr>
        <w:t xml:space="preserve">ajutorul material cu ocazia plecării în concediul de odihnă (prime de vacanță), </w:t>
      </w:r>
      <w:r w:rsidRPr="006154D6">
        <w:rPr>
          <w:rFonts w:ascii="TimesNewRoman" w:hAnsi="TimesNewRoman" w:cs="TimesNewRoman"/>
          <w:sz w:val="24"/>
          <w:szCs w:val="24"/>
        </w:rPr>
        <w:t>etc.;</w:t>
      </w:r>
    </w:p>
    <w:p w14:paraId="0257DF16" w14:textId="6DA86D43" w:rsidR="006154D6" w:rsidRPr="006154D6" w:rsidRDefault="006154D6" w:rsidP="006154D6">
      <w:pPr>
        <w:numPr>
          <w:ilvl w:val="0"/>
          <w:numId w:val="3"/>
        </w:numPr>
        <w:tabs>
          <w:tab w:val="clear" w:pos="900"/>
          <w:tab w:val="num" w:pos="159"/>
          <w:tab w:val="num" w:pos="360"/>
        </w:tabs>
        <w:autoSpaceDE w:val="0"/>
        <w:autoSpaceDN w:val="0"/>
        <w:adjustRightInd w:val="0"/>
        <w:spacing w:before="60"/>
        <w:ind w:left="142" w:hanging="142"/>
        <w:jc w:val="both"/>
        <w:rPr>
          <w:rFonts w:ascii="TimesNewRoman" w:hAnsi="TimesNewRoman" w:cs="TimesNewRoman"/>
          <w:sz w:val="24"/>
          <w:szCs w:val="24"/>
        </w:rPr>
      </w:pPr>
      <w:r w:rsidRPr="006154D6">
        <w:rPr>
          <w:rFonts w:ascii="TimesNewRoman" w:hAnsi="TimesNewRoman" w:cs="TimesNewRoman"/>
          <w:sz w:val="24"/>
          <w:szCs w:val="24"/>
        </w:rPr>
        <w:t xml:space="preserve">alte sume plătite din fondul de salarii, profitul net, alte fonduri potrivit legii sau conform contractelor colective de muncă (comisioanele din vânzări, valoarea </w:t>
      </w:r>
      <w:r w:rsidR="000B7C0A">
        <w:rPr>
          <w:rFonts w:ascii="TimesNewRoman" w:hAnsi="TimesNewRoman" w:cs="TimesNewRoman"/>
          <w:sz w:val="24"/>
          <w:szCs w:val="24"/>
        </w:rPr>
        <w:t>acțiunilor</w:t>
      </w:r>
      <w:r w:rsidRPr="006154D6">
        <w:rPr>
          <w:rFonts w:ascii="TimesNewRoman" w:hAnsi="TimesNewRoman" w:cs="TimesNewRoman"/>
          <w:sz w:val="24"/>
          <w:szCs w:val="24"/>
        </w:rPr>
        <w:t xml:space="preserve"> distribuite gratuit </w:t>
      </w:r>
      <w:r w:rsidR="000B7C0A" w:rsidRPr="006154D6">
        <w:rPr>
          <w:rFonts w:ascii="TimesNewRoman" w:hAnsi="TimesNewRoman" w:cs="TimesNewRoman"/>
          <w:sz w:val="24"/>
          <w:szCs w:val="24"/>
        </w:rPr>
        <w:t>salariaților</w:t>
      </w:r>
      <w:r w:rsidRPr="006154D6">
        <w:rPr>
          <w:rFonts w:ascii="TimesNewRoman" w:hAnsi="TimesNewRoman" w:cs="TimesNewRoman"/>
          <w:sz w:val="24"/>
          <w:szCs w:val="24"/>
        </w:rPr>
        <w:t xml:space="preserve"> sau </w:t>
      </w:r>
      <w:r w:rsidRPr="006154D6">
        <w:rPr>
          <w:rFonts w:ascii="TimesNewRoman" w:hAnsi="TimesNewRoman" w:cs="TimesNewRoman"/>
          <w:sz w:val="24"/>
          <w:szCs w:val="24"/>
        </w:rPr>
        <w:lastRenderedPageBreak/>
        <w:t xml:space="preserve">înlesnirile pentru procurarea acestora, plățile făcute de către angajator </w:t>
      </w:r>
      <w:r w:rsidR="000B7C0A" w:rsidRPr="006154D6">
        <w:rPr>
          <w:rFonts w:ascii="TimesNewRoman" w:hAnsi="TimesNewRoman" w:cs="TimesNewRoman"/>
          <w:sz w:val="24"/>
          <w:szCs w:val="24"/>
        </w:rPr>
        <w:t>salariaților</w:t>
      </w:r>
      <w:r w:rsidRPr="006154D6">
        <w:rPr>
          <w:rFonts w:ascii="TimesNewRoman" w:hAnsi="TimesNewRoman" w:cs="TimesNewRoman"/>
          <w:sz w:val="24"/>
          <w:szCs w:val="24"/>
        </w:rPr>
        <w:t xml:space="preserve"> în cadrul unor programe de economisire etc.).</w:t>
      </w:r>
    </w:p>
    <w:p w14:paraId="0015FD9A" w14:textId="32ED84D6" w:rsidR="006154D6" w:rsidRPr="006154D6" w:rsidRDefault="006154D6" w:rsidP="006154D6">
      <w:pPr>
        <w:autoSpaceDE w:val="0"/>
        <w:autoSpaceDN w:val="0"/>
        <w:adjustRightInd w:val="0"/>
        <w:spacing w:before="60"/>
        <w:jc w:val="both"/>
        <w:rPr>
          <w:rFonts w:ascii="Calibri" w:hAnsi="Calibri" w:cs="TimesNewRoman"/>
          <w:sz w:val="24"/>
          <w:szCs w:val="24"/>
          <w:lang w:val="fr-FR"/>
        </w:rPr>
      </w:pPr>
      <w:r w:rsidRPr="006154D6">
        <w:rPr>
          <w:rFonts w:ascii="TimesNewRoman" w:hAnsi="TimesNewRoman" w:cs="TimesNewRoman"/>
          <w:sz w:val="24"/>
          <w:szCs w:val="24"/>
        </w:rPr>
        <w:t xml:space="preserve">În </w:t>
      </w:r>
      <w:r w:rsidRPr="006154D6">
        <w:rPr>
          <w:rFonts w:ascii="TimesNewRoman" w:hAnsi="TimesNewRoman" w:cs="TimesNewRoman"/>
          <w:b/>
          <w:sz w:val="24"/>
          <w:szCs w:val="24"/>
        </w:rPr>
        <w:t>col.3</w:t>
      </w:r>
      <w:r w:rsidRPr="006154D6">
        <w:rPr>
          <w:rFonts w:ascii="TimesNewRoman" w:hAnsi="TimesNewRoman" w:cs="TimesNewRoman"/>
          <w:sz w:val="24"/>
          <w:szCs w:val="24"/>
        </w:rPr>
        <w:t xml:space="preserve"> se </w:t>
      </w:r>
      <w:r w:rsidR="000B7C0A" w:rsidRPr="006154D6">
        <w:rPr>
          <w:rFonts w:ascii="TimesNewRoman" w:hAnsi="TimesNewRoman" w:cs="TimesNewRoman"/>
          <w:sz w:val="24"/>
          <w:szCs w:val="24"/>
        </w:rPr>
        <w:t>evidențiază</w:t>
      </w:r>
      <w:r w:rsidRPr="006154D6">
        <w:rPr>
          <w:rFonts w:ascii="TimesNewRoman" w:hAnsi="TimesNewRoman" w:cs="TimesNewRoman"/>
          <w:sz w:val="24"/>
          <w:szCs w:val="24"/>
        </w:rPr>
        <w:t xml:space="preserve"> </w:t>
      </w:r>
      <w:r w:rsidRPr="006154D6">
        <w:rPr>
          <w:rFonts w:ascii="TimesNewRoman" w:hAnsi="TimesNewRoman" w:cs="TimesNewRoman"/>
          <w:b/>
          <w:sz w:val="24"/>
          <w:szCs w:val="24"/>
        </w:rPr>
        <w:t>primele plătite neregulat, ocazional</w:t>
      </w:r>
      <w:r w:rsidRPr="006154D6">
        <w:rPr>
          <w:rFonts w:ascii="TimesNewRoman" w:hAnsi="TimesNewRoman" w:cs="TimesNewRoman"/>
          <w:sz w:val="24"/>
          <w:szCs w:val="24"/>
        </w:rPr>
        <w:t xml:space="preserve">, la alte perioade decât se face plata salariului în mod </w:t>
      </w:r>
      <w:r w:rsidR="000B7C0A" w:rsidRPr="006154D6">
        <w:rPr>
          <w:rFonts w:ascii="TimesNewRoman" w:hAnsi="TimesNewRoman" w:cs="TimesNewRoman"/>
          <w:sz w:val="24"/>
          <w:szCs w:val="24"/>
        </w:rPr>
        <w:t>obișnuit</w:t>
      </w:r>
      <w:r w:rsidRPr="006154D6">
        <w:rPr>
          <w:rFonts w:ascii="TimesNewRoman" w:hAnsi="TimesNewRoman" w:cs="TimesNewRoman"/>
          <w:sz w:val="24"/>
          <w:szCs w:val="24"/>
        </w:rPr>
        <w:t xml:space="preserve"> sau </w:t>
      </w:r>
      <w:r w:rsidR="000B7C0A" w:rsidRPr="006154D6">
        <w:rPr>
          <w:rFonts w:ascii="TimesNewRoman" w:hAnsi="TimesNewRoman" w:cs="TimesNewRoman"/>
          <w:sz w:val="24"/>
          <w:szCs w:val="24"/>
        </w:rPr>
        <w:t>plățile</w:t>
      </w:r>
      <w:r w:rsidRPr="006154D6">
        <w:rPr>
          <w:rFonts w:ascii="TimesNewRoman" w:hAnsi="TimesNewRoman" w:cs="TimesNewRoman"/>
          <w:sz w:val="24"/>
          <w:szCs w:val="24"/>
        </w:rPr>
        <w:t xml:space="preserve"> în mod </w:t>
      </w:r>
      <w:r w:rsidR="000B7C0A" w:rsidRPr="006154D6">
        <w:rPr>
          <w:rFonts w:ascii="TimesNewRoman" w:hAnsi="TimesNewRoman" w:cs="TimesNewRoman"/>
          <w:sz w:val="24"/>
          <w:szCs w:val="24"/>
        </w:rPr>
        <w:t>excepțional</w:t>
      </w:r>
      <w:r w:rsidRPr="006154D6">
        <w:rPr>
          <w:rFonts w:ascii="TimesNewRoman" w:hAnsi="TimesNewRoman" w:cs="TimesNewRoman"/>
          <w:sz w:val="24"/>
          <w:szCs w:val="24"/>
        </w:rPr>
        <w:t xml:space="preserve"> (ex.: premiile trimestriale, semestriale, pentru </w:t>
      </w:r>
      <w:r w:rsidR="000B7C0A" w:rsidRPr="006154D6">
        <w:rPr>
          <w:rFonts w:ascii="TimesNewRoman" w:hAnsi="TimesNewRoman" w:cs="TimesNewRoman"/>
          <w:sz w:val="24"/>
          <w:szCs w:val="24"/>
        </w:rPr>
        <w:t>performanțe</w:t>
      </w:r>
      <w:r w:rsidRPr="006154D6">
        <w:rPr>
          <w:rFonts w:ascii="TimesNewRoman" w:hAnsi="TimesNewRoman" w:cs="TimesNewRoman"/>
          <w:sz w:val="24"/>
          <w:szCs w:val="24"/>
        </w:rPr>
        <w:t xml:space="preserve"> deosebite individuale sau colective, primele de vacanță, al 13-lea salariu, compensarea concediilor de odihnă anuale nefolosite etc.), cuprinse în col.2. </w:t>
      </w:r>
    </w:p>
    <w:p w14:paraId="66AEAFAC" w14:textId="645FC96F" w:rsidR="006154D6" w:rsidRPr="006154D6" w:rsidRDefault="006154D6" w:rsidP="006154D6">
      <w:pPr>
        <w:autoSpaceDE w:val="0"/>
        <w:autoSpaceDN w:val="0"/>
        <w:adjustRightInd w:val="0"/>
        <w:spacing w:before="60"/>
        <w:jc w:val="both"/>
        <w:rPr>
          <w:rFonts w:ascii="TimesNewRoman" w:hAnsi="TimesNewRoman" w:cs="TimesNewRoman"/>
          <w:sz w:val="24"/>
          <w:szCs w:val="24"/>
        </w:rPr>
      </w:pPr>
      <w:r w:rsidRPr="006154D6">
        <w:rPr>
          <w:rFonts w:ascii="TimesNewRoman" w:hAnsi="TimesNewRoman" w:cs="TimesNewRoman"/>
          <w:sz w:val="24"/>
          <w:szCs w:val="24"/>
        </w:rPr>
        <w:t xml:space="preserve">În </w:t>
      </w:r>
      <w:r w:rsidRPr="006154D6">
        <w:rPr>
          <w:rFonts w:ascii="TimesNewRoman" w:hAnsi="TimesNewRoman" w:cs="TimesNewRoman"/>
          <w:b/>
          <w:sz w:val="24"/>
          <w:szCs w:val="24"/>
        </w:rPr>
        <w:t>col.4</w:t>
      </w:r>
      <w:r w:rsidRPr="006154D6">
        <w:rPr>
          <w:rFonts w:ascii="TimesNewRoman" w:hAnsi="TimesNewRoman" w:cs="TimesNewRoman"/>
          <w:sz w:val="24"/>
          <w:szCs w:val="24"/>
        </w:rPr>
        <w:t xml:space="preserve"> sunt cuprinse </w:t>
      </w:r>
      <w:r w:rsidRPr="006154D6">
        <w:rPr>
          <w:rFonts w:ascii="TimesNewRoman" w:hAnsi="TimesNewRoman" w:cs="TimesNewRoman"/>
          <w:b/>
          <w:sz w:val="24"/>
          <w:szCs w:val="24"/>
        </w:rPr>
        <w:t>sumele calculate pentru timpul nelucrat</w:t>
      </w:r>
      <w:r w:rsidRPr="006154D6">
        <w:rPr>
          <w:rFonts w:ascii="TimesNewRoman" w:hAnsi="TimesNewRoman" w:cs="TimesNewRoman"/>
          <w:sz w:val="24"/>
          <w:szCs w:val="24"/>
        </w:rPr>
        <w:t xml:space="preserve"> potrivit legii </w:t>
      </w:r>
      <w:r w:rsidR="000B7C0A" w:rsidRPr="006154D6">
        <w:rPr>
          <w:rFonts w:ascii="TimesNewRoman" w:hAnsi="TimesNewRoman" w:cs="TimesNewRoman"/>
          <w:sz w:val="24"/>
          <w:szCs w:val="24"/>
        </w:rPr>
        <w:t>și</w:t>
      </w:r>
      <w:r w:rsidRPr="006154D6">
        <w:rPr>
          <w:rFonts w:ascii="TimesNewRoman" w:hAnsi="TimesNewRoman" w:cs="TimesNewRoman"/>
          <w:sz w:val="24"/>
          <w:szCs w:val="24"/>
        </w:rPr>
        <w:t xml:space="preserve"> contractelor colective de muncă </w:t>
      </w:r>
      <w:r w:rsidRPr="006154D6">
        <w:rPr>
          <w:rFonts w:ascii="TimesNewRoman" w:hAnsi="TimesNewRoman" w:cs="TimesNewRoman"/>
          <w:sz w:val="24"/>
          <w:szCs w:val="24"/>
          <w:lang w:val="fr-FR"/>
        </w:rPr>
        <w:t>–</w:t>
      </w:r>
      <w:r w:rsidRPr="006154D6">
        <w:rPr>
          <w:rFonts w:ascii="TimesNewRoman" w:hAnsi="TimesNewRoman" w:cs="TimesNewRoman"/>
          <w:sz w:val="24"/>
          <w:szCs w:val="24"/>
        </w:rPr>
        <w:t xml:space="preserve"> concedii de odihnă, de studii, pentru zile de sărbători, </w:t>
      </w:r>
      <w:r w:rsidRPr="006154D6">
        <w:rPr>
          <w:rFonts w:cs="TimesNewRoman"/>
          <w:sz w:val="24"/>
          <w:szCs w:val="24"/>
        </w:rPr>
        <w:t xml:space="preserve">evenimente familiale deosebite (căsătorie, </w:t>
      </w:r>
      <w:r w:rsidR="000B7C0A" w:rsidRPr="006154D6">
        <w:rPr>
          <w:rFonts w:cs="TimesNewRoman"/>
          <w:sz w:val="24"/>
          <w:szCs w:val="24"/>
        </w:rPr>
        <w:t>nașterea</w:t>
      </w:r>
      <w:r w:rsidRPr="006154D6">
        <w:rPr>
          <w:rFonts w:cs="TimesNewRoman"/>
          <w:sz w:val="24"/>
          <w:szCs w:val="24"/>
        </w:rPr>
        <w:t xml:space="preserve"> copilului, deces etc.)</w:t>
      </w:r>
      <w:r w:rsidRPr="006154D6">
        <w:rPr>
          <w:rFonts w:ascii="TimesNewRoman" w:hAnsi="TimesNewRoman" w:cs="TimesNewRoman"/>
          <w:sz w:val="24"/>
          <w:szCs w:val="24"/>
        </w:rPr>
        <w:t xml:space="preserve">, </w:t>
      </w:r>
      <w:r w:rsidR="000B7C0A" w:rsidRPr="006154D6">
        <w:rPr>
          <w:rFonts w:ascii="TimesNewRoman" w:hAnsi="TimesNewRoman" w:cs="TimesNewRoman"/>
          <w:sz w:val="24"/>
          <w:szCs w:val="24"/>
        </w:rPr>
        <w:t>șomaj</w:t>
      </w:r>
      <w:r w:rsidRPr="006154D6">
        <w:rPr>
          <w:rFonts w:ascii="TimesNewRoman" w:hAnsi="TimesNewRoman" w:cs="TimesNewRoman"/>
          <w:sz w:val="24"/>
          <w:szCs w:val="24"/>
        </w:rPr>
        <w:t xml:space="preserve"> tehnic, beneficiind de o îndemnizație din salariul de bază plătită din fondul de salarii etc.</w:t>
      </w:r>
    </w:p>
    <w:p w14:paraId="56964932" w14:textId="54918F02" w:rsidR="006154D6" w:rsidRPr="006154D6" w:rsidRDefault="006154D6" w:rsidP="00CA73BB">
      <w:pPr>
        <w:autoSpaceDE w:val="0"/>
        <w:autoSpaceDN w:val="0"/>
        <w:adjustRightInd w:val="0"/>
        <w:spacing w:before="60"/>
        <w:jc w:val="both"/>
        <w:rPr>
          <w:rFonts w:ascii="TimesNewRoman" w:hAnsi="TimesNewRoman" w:cs="TimesNewRoman"/>
          <w:spacing w:val="-2"/>
          <w:sz w:val="24"/>
          <w:szCs w:val="24"/>
        </w:rPr>
      </w:pPr>
      <w:r w:rsidRPr="006154D6">
        <w:rPr>
          <w:rFonts w:ascii="TimesNewRoman" w:hAnsi="TimesNewRoman" w:cs="TimesNewRoman"/>
          <w:spacing w:val="-2"/>
          <w:sz w:val="24"/>
          <w:szCs w:val="24"/>
        </w:rPr>
        <w:t xml:space="preserve">În </w:t>
      </w:r>
      <w:r w:rsidRPr="006154D6">
        <w:rPr>
          <w:rFonts w:ascii="TimesNewRoman" w:hAnsi="TimesNewRoman" w:cs="TimesNewRoman"/>
          <w:b/>
          <w:spacing w:val="-2"/>
          <w:sz w:val="24"/>
          <w:szCs w:val="24"/>
        </w:rPr>
        <w:t>col.5</w:t>
      </w:r>
      <w:r w:rsidRPr="006154D6">
        <w:rPr>
          <w:rFonts w:ascii="TimesNewRoman" w:hAnsi="TimesNewRoman" w:cs="TimesNewRoman"/>
          <w:spacing w:val="-2"/>
          <w:sz w:val="24"/>
          <w:szCs w:val="24"/>
        </w:rPr>
        <w:t xml:space="preserve"> se </w:t>
      </w:r>
      <w:r w:rsidR="00ED7E4E">
        <w:rPr>
          <w:rFonts w:ascii="TimesNewRoman" w:hAnsi="TimesNewRoman" w:cs="TimesNewRoman"/>
          <w:spacing w:val="-2"/>
          <w:sz w:val="24"/>
          <w:szCs w:val="24"/>
        </w:rPr>
        <w:t>includ</w:t>
      </w:r>
      <w:r w:rsidRPr="006154D6">
        <w:rPr>
          <w:rFonts w:ascii="TimesNewRoman" w:hAnsi="TimesNewRoman" w:cs="TimesNewRoman"/>
          <w:spacing w:val="-2"/>
          <w:sz w:val="24"/>
          <w:szCs w:val="24"/>
        </w:rPr>
        <w:t xml:space="preserve"> </w:t>
      </w:r>
      <w:r w:rsidR="00ED7E4E">
        <w:rPr>
          <w:rFonts w:ascii="TimesNewRoman" w:hAnsi="TimesNewRoman" w:cs="TimesNewRoman"/>
          <w:b/>
          <w:spacing w:val="-2"/>
          <w:sz w:val="24"/>
          <w:szCs w:val="24"/>
        </w:rPr>
        <w:t>drepturile</w:t>
      </w:r>
      <w:r w:rsidR="00ED7E4E" w:rsidRPr="006154D6">
        <w:rPr>
          <w:rFonts w:ascii="TimesNewRoman" w:hAnsi="TimesNewRoman" w:cs="TimesNewRoman"/>
          <w:b/>
          <w:spacing w:val="-2"/>
          <w:sz w:val="24"/>
          <w:szCs w:val="24"/>
        </w:rPr>
        <w:t xml:space="preserve"> în natură</w:t>
      </w:r>
      <w:r w:rsidR="00ED7E4E">
        <w:rPr>
          <w:rFonts w:ascii="TimesNewRoman" w:hAnsi="TimesNewRoman" w:cs="TimesNewRoman"/>
          <w:b/>
          <w:spacing w:val="-2"/>
          <w:sz w:val="24"/>
          <w:szCs w:val="24"/>
        </w:rPr>
        <w:t>,</w:t>
      </w:r>
      <w:r w:rsidRPr="006154D6">
        <w:rPr>
          <w:rFonts w:ascii="TimesNewRoman" w:hAnsi="TimesNewRoman" w:cs="TimesNewRoman"/>
          <w:spacing w:val="-2"/>
          <w:sz w:val="24"/>
          <w:szCs w:val="24"/>
        </w:rPr>
        <w:t xml:space="preserve"> </w:t>
      </w:r>
      <w:r w:rsidR="00ED7E4E">
        <w:rPr>
          <w:rFonts w:ascii="TimesNewRoman" w:hAnsi="TimesNewRoman" w:cs="TimesNewRoman"/>
          <w:spacing w:val="-2"/>
          <w:sz w:val="24"/>
          <w:szCs w:val="24"/>
        </w:rPr>
        <w:t xml:space="preserve">care </w:t>
      </w:r>
      <w:r w:rsidR="002D61B5">
        <w:rPr>
          <w:rFonts w:ascii="TimesNewRoman" w:hAnsi="TimesNewRoman" w:cs="TimesNewRoman"/>
          <w:spacing w:val="-2"/>
          <w:sz w:val="24"/>
          <w:szCs w:val="24"/>
        </w:rPr>
        <w:t>reprezintă</w:t>
      </w:r>
      <w:r w:rsidR="00ED7E4E" w:rsidRPr="00ED7E4E">
        <w:rPr>
          <w:rFonts w:ascii="TimesNewRoman" w:hAnsi="TimesNewRoman" w:cs="TimesNewRoman"/>
          <w:spacing w:val="-2"/>
          <w:sz w:val="24"/>
          <w:szCs w:val="24"/>
        </w:rPr>
        <w:t xml:space="preserve"> sumele aferente valorii  produselor, chiriei, combustibilului, energiei, transportului, hranei (înafara alimentației speciale/de protecție), tichetelor de masă, uniformelor de serviciu (înafara celor de protecție), facilităților pentru sport/recreere/vacanță</w:t>
      </w:r>
      <w:r w:rsidR="00ED7E4E">
        <w:rPr>
          <w:rFonts w:ascii="TimesNewRoman" w:hAnsi="TimesNewRoman" w:cs="TimesNewRoman"/>
          <w:spacing w:val="-2"/>
          <w:sz w:val="24"/>
          <w:szCs w:val="24"/>
        </w:rPr>
        <w:t>,</w:t>
      </w:r>
      <w:r w:rsidR="00ED7E4E" w:rsidRPr="00ED7E4E">
        <w:rPr>
          <w:rFonts w:ascii="TimesNewRoman" w:hAnsi="TimesNewRoman" w:cs="TimesNewRoman"/>
          <w:spacing w:val="-2"/>
          <w:sz w:val="24"/>
          <w:szCs w:val="24"/>
        </w:rPr>
        <w:t xml:space="preserve"> etc., oferite salariaților potrivit unor acte normative sau prevederilor contractelor colective de muncă</w:t>
      </w:r>
      <w:r w:rsidR="00ED7E4E">
        <w:rPr>
          <w:rFonts w:ascii="TimesNewRoman" w:hAnsi="TimesNewRoman" w:cs="TimesNewRoman"/>
          <w:spacing w:val="-2"/>
          <w:sz w:val="24"/>
          <w:szCs w:val="24"/>
        </w:rPr>
        <w:t>.</w:t>
      </w:r>
    </w:p>
    <w:p w14:paraId="5E82EBC3" w14:textId="77777777" w:rsidR="006154D6" w:rsidRPr="006154D6" w:rsidRDefault="006154D6" w:rsidP="006154D6">
      <w:pPr>
        <w:autoSpaceDE w:val="0"/>
        <w:autoSpaceDN w:val="0"/>
        <w:adjustRightInd w:val="0"/>
        <w:spacing w:before="60"/>
        <w:jc w:val="both"/>
        <w:rPr>
          <w:rFonts w:ascii="TimesNewRoman,Bold" w:hAnsi="TimesNewRoman,Bold" w:cs="TimesNewRoman,Bold"/>
          <w:b/>
          <w:bCs/>
          <w:sz w:val="24"/>
          <w:szCs w:val="24"/>
        </w:rPr>
      </w:pPr>
      <w:r w:rsidRPr="006154D6">
        <w:rPr>
          <w:rFonts w:ascii="TimesNewRoman,Bold" w:hAnsi="TimesNewRoman,Bold" w:cs="TimesNewRoman,Bold"/>
          <w:b/>
          <w:bCs/>
          <w:sz w:val="24"/>
          <w:szCs w:val="24"/>
        </w:rPr>
        <w:t>ATENŢIE:</w:t>
      </w:r>
    </w:p>
    <w:p w14:paraId="5F9B878E" w14:textId="77777777" w:rsidR="006154D6" w:rsidRPr="006154D6" w:rsidRDefault="006154D6" w:rsidP="006154D6">
      <w:pPr>
        <w:numPr>
          <w:ilvl w:val="0"/>
          <w:numId w:val="2"/>
        </w:numPr>
        <w:tabs>
          <w:tab w:val="clear" w:pos="720"/>
          <w:tab w:val="num" w:pos="360"/>
        </w:tabs>
        <w:autoSpaceDE w:val="0"/>
        <w:autoSpaceDN w:val="0"/>
        <w:adjustRightInd w:val="0"/>
        <w:spacing w:before="60"/>
        <w:ind w:hanging="720"/>
        <w:jc w:val="both"/>
        <w:rPr>
          <w:rFonts w:ascii="TimesNewRoman,Bold" w:hAnsi="TimesNewRoman,Bold" w:cs="TimesNewRoman,Bold"/>
          <w:b/>
          <w:bCs/>
          <w:sz w:val="24"/>
          <w:szCs w:val="24"/>
        </w:rPr>
      </w:pPr>
      <w:r w:rsidRPr="006154D6">
        <w:rPr>
          <w:rFonts w:ascii="TimesNewRoman,Bold" w:hAnsi="TimesNewRoman,Bold" w:cs="TimesNewRoman,Bold"/>
          <w:b/>
          <w:bCs/>
          <w:sz w:val="24"/>
          <w:szCs w:val="24"/>
        </w:rPr>
        <w:t>În sumele brute calculate sunt incluse:</w:t>
      </w:r>
    </w:p>
    <w:p w14:paraId="6CAC4C1E" w14:textId="3C12964A" w:rsidR="006154D6" w:rsidRPr="006154D6" w:rsidRDefault="006154D6" w:rsidP="006154D6">
      <w:pPr>
        <w:numPr>
          <w:ilvl w:val="1"/>
          <w:numId w:val="2"/>
        </w:numPr>
        <w:tabs>
          <w:tab w:val="clear" w:pos="1440"/>
          <w:tab w:val="num" w:pos="284"/>
        </w:tabs>
        <w:autoSpaceDE w:val="0"/>
        <w:autoSpaceDN w:val="0"/>
        <w:adjustRightInd w:val="0"/>
        <w:spacing w:before="60"/>
        <w:ind w:left="284" w:hanging="284"/>
        <w:jc w:val="both"/>
        <w:rPr>
          <w:rFonts w:ascii="TimesNewRoman" w:hAnsi="TimesNewRoman" w:cs="TimesNewRoman"/>
          <w:sz w:val="24"/>
          <w:szCs w:val="24"/>
        </w:rPr>
      </w:pPr>
      <w:r w:rsidRPr="006154D6">
        <w:rPr>
          <w:rFonts w:ascii="TimesNewRoman" w:hAnsi="TimesNewRoman" w:cs="TimesNewRoman"/>
          <w:sz w:val="24"/>
          <w:szCs w:val="24"/>
        </w:rPr>
        <w:t xml:space="preserve">toate elementele de plată, până la careva </w:t>
      </w:r>
      <w:r w:rsidR="002D61B5" w:rsidRPr="006154D6">
        <w:rPr>
          <w:rFonts w:ascii="TimesNewRoman" w:hAnsi="TimesNewRoman" w:cs="TimesNewRoman"/>
          <w:sz w:val="24"/>
          <w:szCs w:val="24"/>
        </w:rPr>
        <w:t>rețineri</w:t>
      </w:r>
      <w:r w:rsidRPr="006154D6">
        <w:rPr>
          <w:rFonts w:ascii="TimesNewRoman" w:hAnsi="TimesNewRoman" w:cs="TimesNewRoman"/>
          <w:sz w:val="24"/>
          <w:szCs w:val="24"/>
        </w:rPr>
        <w:t xml:space="preserve">, efectuate de angajator în numele salariatului (inclusiv impozitul pe venit, </w:t>
      </w:r>
      <w:r w:rsidR="002D61B5" w:rsidRPr="006154D6">
        <w:rPr>
          <w:rFonts w:ascii="TimesNewRoman" w:hAnsi="TimesNewRoman" w:cs="TimesNewRoman"/>
          <w:sz w:val="24"/>
          <w:szCs w:val="24"/>
        </w:rPr>
        <w:t>contribuția</w:t>
      </w:r>
      <w:r w:rsidRPr="006154D6">
        <w:rPr>
          <w:rFonts w:ascii="TimesNewRoman" w:hAnsi="TimesNewRoman" w:cs="TimesNewRoman"/>
          <w:sz w:val="24"/>
          <w:szCs w:val="24"/>
        </w:rPr>
        <w:t xml:space="preserve"> individuală de asigurări sociale de stat obligatorii, prima individuală pentru asigurarea obligatorie de </w:t>
      </w:r>
      <w:r w:rsidR="000B7C0A" w:rsidRPr="006154D6">
        <w:rPr>
          <w:rFonts w:ascii="TimesNewRoman" w:hAnsi="TimesNewRoman" w:cs="TimesNewRoman"/>
          <w:sz w:val="24"/>
          <w:szCs w:val="24"/>
        </w:rPr>
        <w:t>asistență</w:t>
      </w:r>
      <w:r w:rsidRPr="006154D6">
        <w:rPr>
          <w:rFonts w:ascii="TimesNewRoman" w:hAnsi="TimesNewRoman" w:cs="TimesNewRoman"/>
          <w:sz w:val="24"/>
          <w:szCs w:val="24"/>
        </w:rPr>
        <w:t xml:space="preserve"> medicală, </w:t>
      </w:r>
      <w:r w:rsidR="000B7C0A" w:rsidRPr="006154D6">
        <w:rPr>
          <w:rFonts w:ascii="TimesNewRoman" w:hAnsi="TimesNewRoman" w:cs="TimesNewRoman"/>
          <w:sz w:val="24"/>
          <w:szCs w:val="24"/>
        </w:rPr>
        <w:t>cotizațiile</w:t>
      </w:r>
      <w:r w:rsidRPr="006154D6">
        <w:rPr>
          <w:rFonts w:ascii="TimesNewRoman" w:hAnsi="TimesNewRoman" w:cs="TimesNewRoman"/>
          <w:sz w:val="24"/>
          <w:szCs w:val="24"/>
        </w:rPr>
        <w:t xml:space="preserve"> sindicale, alte </w:t>
      </w:r>
      <w:r w:rsidR="000B7C0A" w:rsidRPr="006154D6">
        <w:rPr>
          <w:rFonts w:ascii="TimesNewRoman" w:hAnsi="TimesNewRoman" w:cs="TimesNewRoman"/>
          <w:sz w:val="24"/>
          <w:szCs w:val="24"/>
        </w:rPr>
        <w:t>obligațiuni</w:t>
      </w:r>
      <w:r w:rsidRPr="006154D6">
        <w:rPr>
          <w:rFonts w:ascii="TimesNewRoman" w:hAnsi="TimesNewRoman" w:cs="TimesNewRoman"/>
          <w:sz w:val="24"/>
          <w:szCs w:val="24"/>
        </w:rPr>
        <w:t xml:space="preserve"> ale salariatului);</w:t>
      </w:r>
    </w:p>
    <w:p w14:paraId="28F10C91" w14:textId="461B0EAD" w:rsidR="006154D6" w:rsidRPr="006154D6" w:rsidRDefault="006154D6" w:rsidP="006154D6">
      <w:pPr>
        <w:numPr>
          <w:ilvl w:val="1"/>
          <w:numId w:val="2"/>
        </w:numPr>
        <w:tabs>
          <w:tab w:val="clear" w:pos="1440"/>
          <w:tab w:val="num" w:pos="284"/>
        </w:tabs>
        <w:autoSpaceDE w:val="0"/>
        <w:autoSpaceDN w:val="0"/>
        <w:adjustRightInd w:val="0"/>
        <w:spacing w:before="60"/>
        <w:ind w:left="284" w:hanging="284"/>
        <w:jc w:val="both"/>
        <w:rPr>
          <w:rFonts w:ascii="TimesNewRoman" w:hAnsi="TimesNewRoman" w:cs="TimesNewRoman"/>
          <w:sz w:val="24"/>
          <w:szCs w:val="24"/>
        </w:rPr>
      </w:pPr>
      <w:r w:rsidRPr="006154D6">
        <w:rPr>
          <w:rFonts w:ascii="TimesNewRoman" w:hAnsi="TimesNewRoman" w:cs="TimesNewRoman"/>
          <w:sz w:val="24"/>
          <w:szCs w:val="24"/>
        </w:rPr>
        <w:t xml:space="preserve">drepturile cuvenite dar neachitate în momentul completării chestionarului, cu </w:t>
      </w:r>
      <w:r w:rsidR="000B7C0A" w:rsidRPr="006154D6">
        <w:rPr>
          <w:rFonts w:ascii="TimesNewRoman" w:hAnsi="TimesNewRoman" w:cs="TimesNewRoman"/>
          <w:sz w:val="24"/>
          <w:szCs w:val="24"/>
        </w:rPr>
        <w:t>condiția</w:t>
      </w:r>
      <w:r w:rsidRPr="006154D6">
        <w:rPr>
          <w:rFonts w:ascii="TimesNewRoman" w:hAnsi="TimesNewRoman" w:cs="TimesNewRoman"/>
          <w:sz w:val="24"/>
          <w:szCs w:val="24"/>
        </w:rPr>
        <w:t xml:space="preserve"> ca documentele de plată să fie întocmite </w:t>
      </w:r>
      <w:r w:rsidR="000B7C0A" w:rsidRPr="006154D6">
        <w:rPr>
          <w:rFonts w:ascii="TimesNewRoman" w:hAnsi="TimesNewRoman" w:cs="TimesNewRoman"/>
          <w:sz w:val="24"/>
          <w:szCs w:val="24"/>
        </w:rPr>
        <w:t>și</w:t>
      </w:r>
      <w:r w:rsidRPr="006154D6">
        <w:rPr>
          <w:rFonts w:ascii="TimesNewRoman" w:hAnsi="TimesNewRoman" w:cs="TimesNewRoman"/>
          <w:sz w:val="24"/>
          <w:szCs w:val="24"/>
        </w:rPr>
        <w:t xml:space="preserve"> aprobate de cei în drept;</w:t>
      </w:r>
    </w:p>
    <w:p w14:paraId="427BDF48" w14:textId="77777777" w:rsidR="006154D6" w:rsidRPr="006154D6" w:rsidRDefault="006154D6" w:rsidP="006154D6">
      <w:pPr>
        <w:numPr>
          <w:ilvl w:val="1"/>
          <w:numId w:val="2"/>
        </w:numPr>
        <w:tabs>
          <w:tab w:val="clear" w:pos="1440"/>
          <w:tab w:val="num" w:pos="284"/>
        </w:tabs>
        <w:autoSpaceDE w:val="0"/>
        <w:autoSpaceDN w:val="0"/>
        <w:adjustRightInd w:val="0"/>
        <w:spacing w:before="60"/>
        <w:ind w:left="284" w:hanging="284"/>
        <w:jc w:val="both"/>
        <w:rPr>
          <w:rFonts w:ascii="TimesNewRoman" w:hAnsi="TimesNewRoman" w:cs="TimesNewRoman"/>
          <w:sz w:val="24"/>
          <w:szCs w:val="24"/>
        </w:rPr>
      </w:pPr>
      <w:r w:rsidRPr="006154D6">
        <w:rPr>
          <w:rFonts w:ascii="TimesNewRoman" w:hAnsi="TimesNewRoman" w:cs="TimesNewRoman"/>
          <w:sz w:val="24"/>
          <w:szCs w:val="24"/>
        </w:rPr>
        <w:t>sumele calculate pe parcursul anului, dar aferente anilor anteriori (inclusiv sume plătite retroactiv ca urmare a câștigării în instanță a drepturilor bănești aferente anilor anteriori).</w:t>
      </w:r>
    </w:p>
    <w:p w14:paraId="2531A75F" w14:textId="77777777" w:rsidR="006154D6" w:rsidRPr="006154D6" w:rsidRDefault="006154D6" w:rsidP="006154D6">
      <w:pPr>
        <w:numPr>
          <w:ilvl w:val="0"/>
          <w:numId w:val="2"/>
        </w:numPr>
        <w:tabs>
          <w:tab w:val="clear" w:pos="720"/>
          <w:tab w:val="num" w:pos="360"/>
        </w:tabs>
        <w:autoSpaceDE w:val="0"/>
        <w:autoSpaceDN w:val="0"/>
        <w:adjustRightInd w:val="0"/>
        <w:spacing w:before="60"/>
        <w:ind w:hanging="720"/>
        <w:jc w:val="both"/>
        <w:rPr>
          <w:rFonts w:ascii="TimesNewRoman,Bold" w:hAnsi="TimesNewRoman,Bold" w:cs="TimesNewRoman,Bold"/>
          <w:b/>
          <w:bCs/>
          <w:sz w:val="24"/>
          <w:szCs w:val="24"/>
        </w:rPr>
      </w:pPr>
      <w:r w:rsidRPr="006154D6">
        <w:rPr>
          <w:rFonts w:ascii="TimesNewRoman,Bold" w:hAnsi="TimesNewRoman,Bold" w:cs="TimesNewRoman,Bold"/>
          <w:b/>
          <w:bCs/>
          <w:sz w:val="24"/>
          <w:szCs w:val="24"/>
        </w:rPr>
        <w:t>În sumele brute calculate nu se includ:</w:t>
      </w:r>
    </w:p>
    <w:p w14:paraId="7CEEB5A9" w14:textId="07FA3904" w:rsidR="006154D6" w:rsidRPr="006154D6" w:rsidRDefault="000B7C0A" w:rsidP="006154D6">
      <w:pPr>
        <w:numPr>
          <w:ilvl w:val="1"/>
          <w:numId w:val="2"/>
        </w:numPr>
        <w:tabs>
          <w:tab w:val="clear" w:pos="1440"/>
          <w:tab w:val="num" w:pos="284"/>
        </w:tabs>
        <w:autoSpaceDE w:val="0"/>
        <w:autoSpaceDN w:val="0"/>
        <w:adjustRightInd w:val="0"/>
        <w:spacing w:before="60"/>
        <w:ind w:left="284" w:hanging="284"/>
        <w:jc w:val="both"/>
        <w:rPr>
          <w:rFonts w:ascii="TimesNewRoman" w:hAnsi="TimesNewRoman" w:cs="TimesNewRoman"/>
          <w:sz w:val="24"/>
          <w:szCs w:val="24"/>
        </w:rPr>
      </w:pPr>
      <w:r w:rsidRPr="006154D6">
        <w:rPr>
          <w:rFonts w:ascii="TimesNewRoman" w:hAnsi="TimesNewRoman" w:cs="TimesNewRoman"/>
          <w:sz w:val="24"/>
          <w:szCs w:val="24"/>
        </w:rPr>
        <w:t>contribuțiile</w:t>
      </w:r>
      <w:r w:rsidR="006154D6" w:rsidRPr="006154D6">
        <w:rPr>
          <w:rFonts w:ascii="TimesNewRoman" w:hAnsi="TimesNewRoman" w:cs="TimesNewRoman"/>
          <w:sz w:val="24"/>
          <w:szCs w:val="24"/>
        </w:rPr>
        <w:t xml:space="preserve"> sociale </w:t>
      </w:r>
      <w:r w:rsidRPr="006154D6">
        <w:rPr>
          <w:rFonts w:ascii="TimesNewRoman" w:hAnsi="TimesNewRoman" w:cs="TimesNewRoman"/>
          <w:sz w:val="24"/>
          <w:szCs w:val="24"/>
        </w:rPr>
        <w:t>și</w:t>
      </w:r>
      <w:r w:rsidR="006154D6" w:rsidRPr="006154D6">
        <w:rPr>
          <w:rFonts w:ascii="TimesNewRoman" w:hAnsi="TimesNewRoman" w:cs="TimesNewRoman"/>
          <w:sz w:val="24"/>
          <w:szCs w:val="24"/>
        </w:rPr>
        <w:t xml:space="preserve"> de medicină obligatorii conform </w:t>
      </w:r>
      <w:r w:rsidRPr="006154D6">
        <w:rPr>
          <w:rFonts w:ascii="TimesNewRoman" w:hAnsi="TimesNewRoman" w:cs="TimesNewRoman"/>
          <w:sz w:val="24"/>
          <w:szCs w:val="24"/>
        </w:rPr>
        <w:t>legislației</w:t>
      </w:r>
      <w:r w:rsidR="006154D6" w:rsidRPr="006154D6">
        <w:rPr>
          <w:rFonts w:ascii="TimesNewRoman" w:hAnsi="TimesNewRoman" w:cs="TimesNewRoman"/>
          <w:sz w:val="24"/>
          <w:szCs w:val="24"/>
        </w:rPr>
        <w:t xml:space="preserve"> plătite de către angajator (vezi Cap.V, rd. 2 </w:t>
      </w:r>
      <w:r w:rsidRPr="006154D6">
        <w:rPr>
          <w:rFonts w:ascii="TimesNewRoman" w:hAnsi="TimesNewRoman" w:cs="TimesNewRoman"/>
          <w:sz w:val="24"/>
          <w:szCs w:val="24"/>
        </w:rPr>
        <w:t>și</w:t>
      </w:r>
      <w:r w:rsidR="006154D6" w:rsidRPr="006154D6">
        <w:rPr>
          <w:rFonts w:ascii="TimesNewRoman" w:hAnsi="TimesNewRoman" w:cs="TimesNewRoman"/>
          <w:sz w:val="24"/>
          <w:szCs w:val="24"/>
        </w:rPr>
        <w:t xml:space="preserve"> 3);</w:t>
      </w:r>
    </w:p>
    <w:p w14:paraId="6CBBFF8A" w14:textId="242B317A" w:rsidR="006154D6" w:rsidRPr="006154D6" w:rsidRDefault="00AE1C78" w:rsidP="00AE1C78">
      <w:pPr>
        <w:numPr>
          <w:ilvl w:val="1"/>
          <w:numId w:val="2"/>
        </w:numPr>
        <w:tabs>
          <w:tab w:val="clear" w:pos="1440"/>
          <w:tab w:val="num" w:pos="284"/>
        </w:tabs>
        <w:autoSpaceDE w:val="0"/>
        <w:autoSpaceDN w:val="0"/>
        <w:adjustRightInd w:val="0"/>
        <w:spacing w:before="60"/>
        <w:ind w:left="284" w:hanging="284"/>
        <w:jc w:val="both"/>
        <w:rPr>
          <w:rFonts w:ascii="TimesNewRoman" w:hAnsi="TimesNewRoman" w:cs="TimesNewRoman"/>
          <w:sz w:val="24"/>
          <w:szCs w:val="24"/>
        </w:rPr>
      </w:pPr>
      <w:r w:rsidRPr="00AE1C78">
        <w:rPr>
          <w:rFonts w:ascii="TimesNewRoman" w:hAnsi="TimesNewRoman" w:cs="TimesNewRoman"/>
          <w:sz w:val="24"/>
          <w:szCs w:val="24"/>
        </w:rPr>
        <w:t>indemnizațiile de eliberare (concediere, pensionare), în afara premiilor de eliberare (concediere, pensionare);</w:t>
      </w:r>
    </w:p>
    <w:p w14:paraId="034747C0" w14:textId="77777777" w:rsidR="006154D6" w:rsidRPr="006154D6" w:rsidRDefault="006154D6" w:rsidP="006154D6">
      <w:pPr>
        <w:numPr>
          <w:ilvl w:val="1"/>
          <w:numId w:val="2"/>
        </w:numPr>
        <w:tabs>
          <w:tab w:val="clear" w:pos="1440"/>
          <w:tab w:val="num" w:pos="284"/>
        </w:tabs>
        <w:autoSpaceDE w:val="0"/>
        <w:autoSpaceDN w:val="0"/>
        <w:adjustRightInd w:val="0"/>
        <w:spacing w:before="60"/>
        <w:ind w:left="284" w:hanging="284"/>
        <w:jc w:val="both"/>
        <w:rPr>
          <w:rFonts w:ascii="TimesNewRoman" w:hAnsi="TimesNewRoman" w:cs="TimesNewRoman"/>
          <w:sz w:val="24"/>
          <w:szCs w:val="24"/>
        </w:rPr>
      </w:pPr>
      <w:r w:rsidRPr="006154D6">
        <w:rPr>
          <w:rFonts w:ascii="TimesNewRoman" w:hAnsi="TimesNewRoman" w:cs="TimesNewRoman"/>
          <w:sz w:val="24"/>
          <w:szCs w:val="24"/>
        </w:rPr>
        <w:t>dividendele/dobânzile plătite din profitul net;</w:t>
      </w:r>
    </w:p>
    <w:p w14:paraId="49D7D544" w14:textId="6C501A61" w:rsidR="006154D6" w:rsidRPr="006154D6" w:rsidRDefault="006B1DBB" w:rsidP="006154D6">
      <w:pPr>
        <w:numPr>
          <w:ilvl w:val="1"/>
          <w:numId w:val="2"/>
        </w:numPr>
        <w:tabs>
          <w:tab w:val="clear" w:pos="1440"/>
          <w:tab w:val="num" w:pos="284"/>
        </w:tabs>
        <w:autoSpaceDE w:val="0"/>
        <w:autoSpaceDN w:val="0"/>
        <w:adjustRightInd w:val="0"/>
        <w:spacing w:before="60"/>
        <w:ind w:left="284" w:hanging="284"/>
        <w:jc w:val="both"/>
        <w:rPr>
          <w:rFonts w:ascii="TimesNewRoman" w:hAnsi="TimesNewRoman" w:cs="TimesNewRoman"/>
          <w:sz w:val="24"/>
          <w:szCs w:val="24"/>
        </w:rPr>
      </w:pPr>
      <w:r w:rsidRPr="006154D6">
        <w:rPr>
          <w:rFonts w:ascii="TimesNewRoman" w:hAnsi="TimesNewRoman" w:cs="TimesNewRoman"/>
          <w:sz w:val="24"/>
          <w:szCs w:val="24"/>
        </w:rPr>
        <w:t>facilitățile</w:t>
      </w:r>
      <w:r w:rsidR="006154D6" w:rsidRPr="006154D6">
        <w:rPr>
          <w:rFonts w:ascii="TimesNewRoman" w:hAnsi="TimesNewRoman" w:cs="TimesNewRoman"/>
          <w:sz w:val="24"/>
          <w:szCs w:val="24"/>
        </w:rPr>
        <w:t xml:space="preserve"> şi </w:t>
      </w:r>
      <w:r w:rsidRPr="006154D6">
        <w:rPr>
          <w:rFonts w:ascii="TimesNewRoman" w:hAnsi="TimesNewRoman" w:cs="TimesNewRoman"/>
          <w:sz w:val="24"/>
          <w:szCs w:val="24"/>
        </w:rPr>
        <w:t>prestațiile</w:t>
      </w:r>
      <w:r w:rsidR="006154D6" w:rsidRPr="006154D6">
        <w:rPr>
          <w:rFonts w:ascii="TimesNewRoman" w:hAnsi="TimesNewRoman" w:cs="TimesNewRoman"/>
          <w:sz w:val="24"/>
          <w:szCs w:val="24"/>
        </w:rPr>
        <w:t xml:space="preserve"> sociale plătite direct de angajator în folosul salariaţilor, inclusiv îndemnizațiile pentru incapacitate </w:t>
      </w:r>
      <w:r w:rsidR="006154D6" w:rsidRPr="006154D6">
        <w:rPr>
          <w:sz w:val="24"/>
          <w:szCs w:val="24"/>
        </w:rPr>
        <w:t>temporară de muncă, plătite de către angajator</w:t>
      </w:r>
      <w:r w:rsidR="006154D6" w:rsidRPr="006154D6">
        <w:rPr>
          <w:rFonts w:ascii="TimesNewRoman" w:hAnsi="TimesNewRoman" w:cs="TimesNewRoman"/>
          <w:sz w:val="24"/>
          <w:szCs w:val="24"/>
        </w:rPr>
        <w:t xml:space="preserve"> (vezi Cap.V, rd. 4).</w:t>
      </w:r>
    </w:p>
    <w:p w14:paraId="781D6937" w14:textId="2D789834" w:rsidR="006154D6" w:rsidRPr="006154D6" w:rsidRDefault="006154D6" w:rsidP="006154D6">
      <w:pPr>
        <w:tabs>
          <w:tab w:val="num" w:pos="0"/>
        </w:tabs>
        <w:spacing w:before="60"/>
        <w:jc w:val="both"/>
        <w:rPr>
          <w:rFonts w:ascii="Calibri" w:hAnsi="Calibri" w:cs="TimesNewRoman"/>
          <w:sz w:val="24"/>
          <w:szCs w:val="24"/>
          <w:lang w:val="fr-FR"/>
        </w:rPr>
      </w:pPr>
      <w:r w:rsidRPr="006154D6">
        <w:rPr>
          <w:rFonts w:ascii="TimesNewRoman" w:hAnsi="TimesNewRoman" w:cs="TimesNewRoman"/>
          <w:sz w:val="24"/>
          <w:szCs w:val="24"/>
        </w:rPr>
        <w:t xml:space="preserve">În </w:t>
      </w:r>
      <w:r w:rsidRPr="006154D6">
        <w:rPr>
          <w:rFonts w:ascii="TimesNewRoman" w:hAnsi="TimesNewRoman" w:cs="TimesNewRoman"/>
          <w:b/>
          <w:sz w:val="24"/>
          <w:szCs w:val="24"/>
        </w:rPr>
        <w:t xml:space="preserve">col.6 </w:t>
      </w:r>
      <w:r w:rsidRPr="006154D6">
        <w:rPr>
          <w:rFonts w:ascii="TimesNewRoman" w:hAnsi="TimesNewRoman" w:cs="TimesNewRoman"/>
          <w:sz w:val="24"/>
          <w:szCs w:val="24"/>
        </w:rPr>
        <w:t xml:space="preserve">se înscriu sumele reprezentând </w:t>
      </w:r>
      <w:r w:rsidRPr="006154D6">
        <w:rPr>
          <w:rFonts w:ascii="TimesNewRoman" w:hAnsi="TimesNewRoman" w:cs="TimesNewRoman"/>
          <w:b/>
          <w:sz w:val="24"/>
          <w:szCs w:val="24"/>
        </w:rPr>
        <w:t>contribuțiile individuale de asigurări sociale de stat</w:t>
      </w:r>
      <w:r w:rsidRPr="006154D6">
        <w:rPr>
          <w:rFonts w:ascii="TimesNewRoman,Bold" w:hAnsi="TimesNewRoman,Bold" w:cs="TimesNewRoman,Bold"/>
          <w:bCs/>
          <w:sz w:val="24"/>
          <w:szCs w:val="24"/>
        </w:rPr>
        <w:t xml:space="preserve"> </w:t>
      </w:r>
      <w:r w:rsidR="000B7C0A" w:rsidRPr="006154D6">
        <w:rPr>
          <w:rFonts w:ascii="TimesNewRoman,Bold" w:hAnsi="TimesNewRoman,Bold" w:cs="TimesNewRoman,Bold"/>
          <w:bCs/>
          <w:sz w:val="24"/>
          <w:szCs w:val="24"/>
        </w:rPr>
        <w:t>reținute</w:t>
      </w:r>
      <w:r w:rsidRPr="006154D6">
        <w:rPr>
          <w:rFonts w:ascii="TimesNewRoman,Bold" w:hAnsi="TimesNewRoman,Bold" w:cs="TimesNewRoman,Bold"/>
          <w:bCs/>
          <w:sz w:val="24"/>
          <w:szCs w:val="24"/>
        </w:rPr>
        <w:t xml:space="preserve"> salariaţilor conform cotelor obligatorii în vigoare</w:t>
      </w:r>
      <w:r w:rsidRPr="006154D6">
        <w:rPr>
          <w:rFonts w:ascii="TimesNewRoman" w:hAnsi="TimesNewRoman" w:cs="TimesNewRoman"/>
          <w:sz w:val="24"/>
          <w:szCs w:val="24"/>
        </w:rPr>
        <w:t>.</w:t>
      </w:r>
    </w:p>
    <w:p w14:paraId="1B5A692E" w14:textId="77777777" w:rsidR="006154D6" w:rsidRPr="006154D6" w:rsidRDefault="006154D6" w:rsidP="006154D6">
      <w:pPr>
        <w:spacing w:before="60" w:after="20"/>
        <w:ind w:left="17"/>
        <w:jc w:val="both"/>
        <w:rPr>
          <w:rFonts w:ascii="TimesNewRoman" w:hAnsi="TimesNewRoman" w:cs="TimesNewRoman"/>
          <w:sz w:val="24"/>
          <w:szCs w:val="24"/>
        </w:rPr>
      </w:pPr>
      <w:r w:rsidRPr="006154D6">
        <w:rPr>
          <w:rFonts w:ascii="TimesNewRoman" w:hAnsi="TimesNewRoman" w:cs="TimesNewRoman"/>
          <w:sz w:val="24"/>
          <w:szCs w:val="24"/>
        </w:rPr>
        <w:t xml:space="preserve">În </w:t>
      </w:r>
      <w:r w:rsidRPr="006154D6">
        <w:rPr>
          <w:rFonts w:ascii="TimesNewRoman" w:hAnsi="TimesNewRoman" w:cs="TimesNewRoman"/>
          <w:b/>
          <w:sz w:val="24"/>
          <w:szCs w:val="24"/>
        </w:rPr>
        <w:t>col.7</w:t>
      </w:r>
      <w:r w:rsidRPr="006154D6">
        <w:rPr>
          <w:rFonts w:ascii="TimesNewRoman" w:hAnsi="TimesNewRoman" w:cs="TimesNewRoman"/>
          <w:sz w:val="24"/>
          <w:szCs w:val="24"/>
        </w:rPr>
        <w:t xml:space="preserve"> </w:t>
      </w:r>
      <w:r w:rsidRPr="006154D6">
        <w:rPr>
          <w:rFonts w:ascii="TimesNewRoman,Bold" w:hAnsi="TimesNewRoman,Bold" w:cs="TimesNewRoman,Bold"/>
          <w:bCs/>
          <w:sz w:val="24"/>
          <w:szCs w:val="24"/>
        </w:rPr>
        <w:t>se înscriu</w:t>
      </w:r>
      <w:r w:rsidRPr="006154D6">
        <w:rPr>
          <w:rFonts w:ascii="TimesNewRoman,Bold" w:hAnsi="TimesNewRoman,Bold" w:cs="TimesNewRoman,Bold"/>
          <w:b/>
          <w:bCs/>
          <w:sz w:val="24"/>
          <w:szCs w:val="24"/>
        </w:rPr>
        <w:t xml:space="preserve"> </w:t>
      </w:r>
      <w:r w:rsidRPr="006154D6">
        <w:rPr>
          <w:rFonts w:ascii="TimesNewRoman,Bold" w:hAnsi="TimesNewRoman,Bold" w:cs="TimesNewRoman,Bold"/>
          <w:bCs/>
          <w:sz w:val="24"/>
          <w:szCs w:val="24"/>
        </w:rPr>
        <w:t xml:space="preserve">sumele reprezentând </w:t>
      </w:r>
      <w:r w:rsidRPr="006154D6">
        <w:rPr>
          <w:rFonts w:ascii="TimesNewRoman,Bold" w:hAnsi="TimesNewRoman,Bold" w:cs="TimesNewRoman,Bold"/>
          <w:b/>
          <w:bCs/>
          <w:sz w:val="24"/>
          <w:szCs w:val="24"/>
        </w:rPr>
        <w:t xml:space="preserve">primele individuale de asigurare obligatorie de </w:t>
      </w:r>
      <w:proofErr w:type="spellStart"/>
      <w:r w:rsidRPr="006154D6">
        <w:rPr>
          <w:rFonts w:ascii="TimesNewRoman,Bold" w:hAnsi="TimesNewRoman,Bold" w:cs="TimesNewRoman,Bold"/>
          <w:b/>
          <w:bCs/>
          <w:sz w:val="24"/>
          <w:szCs w:val="24"/>
        </w:rPr>
        <w:t>asistenţă</w:t>
      </w:r>
      <w:proofErr w:type="spellEnd"/>
      <w:r w:rsidRPr="006154D6">
        <w:rPr>
          <w:rFonts w:ascii="TimesNewRoman,Bold" w:hAnsi="TimesNewRoman,Bold" w:cs="TimesNewRoman,Bold"/>
          <w:b/>
          <w:bCs/>
          <w:sz w:val="24"/>
          <w:szCs w:val="24"/>
        </w:rPr>
        <w:t xml:space="preserve"> medicală.</w:t>
      </w:r>
      <w:r w:rsidRPr="006154D6">
        <w:rPr>
          <w:rFonts w:ascii="TimesNewRoman" w:hAnsi="TimesNewRoman" w:cs="TimesNewRoman"/>
          <w:sz w:val="24"/>
          <w:szCs w:val="24"/>
        </w:rPr>
        <w:t xml:space="preserve"> </w:t>
      </w:r>
    </w:p>
    <w:p w14:paraId="7681C979" w14:textId="77777777" w:rsidR="006154D6" w:rsidRPr="006154D6" w:rsidRDefault="006154D6" w:rsidP="006154D6">
      <w:pPr>
        <w:spacing w:before="60" w:after="20"/>
        <w:ind w:left="17"/>
        <w:jc w:val="both"/>
        <w:rPr>
          <w:rFonts w:ascii="TimesNewRoman" w:hAnsi="TimesNewRoman" w:cs="TimesNewRoman"/>
          <w:sz w:val="24"/>
          <w:szCs w:val="24"/>
        </w:rPr>
      </w:pPr>
      <w:r w:rsidRPr="006154D6">
        <w:rPr>
          <w:rFonts w:ascii="TimesNewRoman" w:hAnsi="TimesNewRoman" w:cs="TimesNewRoman"/>
          <w:sz w:val="24"/>
          <w:szCs w:val="24"/>
        </w:rPr>
        <w:t xml:space="preserve">În </w:t>
      </w:r>
      <w:r w:rsidRPr="006154D6">
        <w:rPr>
          <w:rFonts w:ascii="TimesNewRoman" w:hAnsi="TimesNewRoman" w:cs="TimesNewRoman"/>
          <w:b/>
          <w:sz w:val="24"/>
          <w:szCs w:val="24"/>
        </w:rPr>
        <w:t>col.8</w:t>
      </w:r>
      <w:r w:rsidRPr="006154D6">
        <w:rPr>
          <w:rFonts w:ascii="TimesNewRoman,Bold" w:hAnsi="TimesNewRoman,Bold" w:cs="TimesNewRoman,Bold"/>
          <w:bCs/>
          <w:sz w:val="24"/>
          <w:szCs w:val="24"/>
        </w:rPr>
        <w:t xml:space="preserve"> se înscrie </w:t>
      </w:r>
      <w:r w:rsidRPr="006154D6">
        <w:rPr>
          <w:rFonts w:ascii="TimesNewRoman,Bold" w:hAnsi="TimesNewRoman,Bold" w:cs="TimesNewRoman,Bold"/>
          <w:b/>
          <w:bCs/>
          <w:sz w:val="24"/>
          <w:szCs w:val="24"/>
        </w:rPr>
        <w:t>suma</w:t>
      </w:r>
      <w:r w:rsidRPr="006154D6">
        <w:rPr>
          <w:rFonts w:ascii="TimesNewRoman,Bold" w:hAnsi="TimesNewRoman,Bold" w:cs="TimesNewRoman,Bold"/>
          <w:bCs/>
          <w:sz w:val="24"/>
          <w:szCs w:val="24"/>
        </w:rPr>
        <w:t xml:space="preserve"> </w:t>
      </w:r>
      <w:r w:rsidRPr="006154D6">
        <w:rPr>
          <w:rFonts w:ascii="TimesNewRoman" w:hAnsi="TimesNewRoman" w:cs="TimesNewRoman"/>
          <w:b/>
          <w:sz w:val="24"/>
          <w:szCs w:val="24"/>
        </w:rPr>
        <w:t>impozitul pe venit</w:t>
      </w:r>
      <w:r w:rsidRPr="006154D6">
        <w:rPr>
          <w:rFonts w:ascii="TimesNewRoman" w:hAnsi="TimesNewRoman" w:cs="TimesNewRoman"/>
          <w:sz w:val="24"/>
          <w:szCs w:val="24"/>
        </w:rPr>
        <w:t xml:space="preserve"> </w:t>
      </w:r>
      <w:proofErr w:type="spellStart"/>
      <w:r w:rsidRPr="006154D6">
        <w:rPr>
          <w:rFonts w:ascii="TimesNewRoman" w:hAnsi="TimesNewRoman" w:cs="TimesNewRoman"/>
          <w:sz w:val="24"/>
          <w:szCs w:val="24"/>
        </w:rPr>
        <w:t>reţinut</w:t>
      </w:r>
      <w:proofErr w:type="spellEnd"/>
      <w:r w:rsidRPr="006154D6">
        <w:rPr>
          <w:rFonts w:ascii="TimesNewRoman" w:hAnsi="TimesNewRoman" w:cs="TimesNewRoman"/>
          <w:sz w:val="24"/>
          <w:szCs w:val="24"/>
        </w:rPr>
        <w:t xml:space="preserve"> în anul de </w:t>
      </w:r>
      <w:proofErr w:type="spellStart"/>
      <w:r w:rsidRPr="006154D6">
        <w:rPr>
          <w:rFonts w:ascii="TimesNewRoman" w:hAnsi="TimesNewRoman" w:cs="TimesNewRoman"/>
          <w:sz w:val="24"/>
          <w:szCs w:val="24"/>
        </w:rPr>
        <w:t>referinţă</w:t>
      </w:r>
      <w:proofErr w:type="spellEnd"/>
      <w:r w:rsidRPr="006154D6">
        <w:rPr>
          <w:rFonts w:ascii="TimesNewRoman" w:hAnsi="TimesNewRoman" w:cs="TimesNewRoman"/>
          <w:sz w:val="24"/>
          <w:szCs w:val="24"/>
        </w:rPr>
        <w:t>, calculat conform cotelor de impozitare în vigoare.</w:t>
      </w:r>
    </w:p>
    <w:p w14:paraId="664A5DC7" w14:textId="681E6783" w:rsidR="006154D6" w:rsidRPr="006154D6" w:rsidRDefault="006154D6" w:rsidP="006154D6">
      <w:pPr>
        <w:spacing w:before="60" w:after="20"/>
        <w:ind w:left="17"/>
        <w:jc w:val="both"/>
        <w:rPr>
          <w:sz w:val="24"/>
          <w:szCs w:val="24"/>
        </w:rPr>
      </w:pPr>
      <w:r w:rsidRPr="006154D6">
        <w:rPr>
          <w:sz w:val="24"/>
          <w:szCs w:val="24"/>
        </w:rPr>
        <w:t xml:space="preserve">În </w:t>
      </w:r>
      <w:proofErr w:type="spellStart"/>
      <w:r w:rsidRPr="006154D6">
        <w:rPr>
          <w:b/>
          <w:sz w:val="24"/>
          <w:szCs w:val="24"/>
        </w:rPr>
        <w:t>Cap.III</w:t>
      </w:r>
      <w:proofErr w:type="spellEnd"/>
      <w:r w:rsidRPr="006154D6">
        <w:rPr>
          <w:b/>
          <w:sz w:val="24"/>
          <w:szCs w:val="24"/>
        </w:rPr>
        <w:t xml:space="preserve"> rd.1 col.1, col.2 şi col.3 </w:t>
      </w:r>
      <w:r w:rsidRPr="006154D6">
        <w:rPr>
          <w:sz w:val="24"/>
          <w:szCs w:val="24"/>
        </w:rPr>
        <w:t xml:space="preserve">se înscriu numărul mediu şi sumele brute calculate </w:t>
      </w:r>
      <w:r w:rsidRPr="006154D6">
        <w:rPr>
          <w:b/>
          <w:sz w:val="24"/>
          <w:szCs w:val="24"/>
        </w:rPr>
        <w:t>ucenicilor</w:t>
      </w:r>
      <w:r w:rsidRPr="006154D6">
        <w:rPr>
          <w:sz w:val="24"/>
          <w:szCs w:val="24"/>
        </w:rPr>
        <w:t xml:space="preserve">, </w:t>
      </w:r>
      <w:proofErr w:type="spellStart"/>
      <w:r w:rsidRPr="006154D6">
        <w:rPr>
          <w:sz w:val="24"/>
          <w:szCs w:val="24"/>
        </w:rPr>
        <w:t>încadraţi</w:t>
      </w:r>
      <w:proofErr w:type="spellEnd"/>
      <w:r w:rsidRPr="006154D6">
        <w:rPr>
          <w:sz w:val="24"/>
          <w:szCs w:val="24"/>
        </w:rPr>
        <w:t xml:space="preserve"> în unitate în baza unui contract de ucenicie la locul de muncă (Codul Muncii, art.216-221).</w:t>
      </w:r>
    </w:p>
    <w:p w14:paraId="4DFC8E9B" w14:textId="77777777" w:rsidR="006154D6" w:rsidRPr="006154D6" w:rsidRDefault="006154D6" w:rsidP="006154D6">
      <w:pPr>
        <w:spacing w:before="60" w:after="20"/>
        <w:ind w:left="17"/>
        <w:jc w:val="both"/>
        <w:rPr>
          <w:sz w:val="24"/>
          <w:szCs w:val="24"/>
        </w:rPr>
      </w:pPr>
      <w:r w:rsidRPr="006154D6">
        <w:rPr>
          <w:sz w:val="24"/>
          <w:szCs w:val="24"/>
        </w:rPr>
        <w:t xml:space="preserve">În </w:t>
      </w:r>
      <w:proofErr w:type="spellStart"/>
      <w:r w:rsidRPr="006154D6">
        <w:rPr>
          <w:b/>
          <w:sz w:val="24"/>
          <w:szCs w:val="24"/>
        </w:rPr>
        <w:t>Cap.III</w:t>
      </w:r>
      <w:proofErr w:type="spellEnd"/>
      <w:r w:rsidRPr="006154D6">
        <w:rPr>
          <w:b/>
          <w:sz w:val="24"/>
          <w:szCs w:val="24"/>
        </w:rPr>
        <w:t xml:space="preserve"> rd.2 col.1, col.2 şi col.3 </w:t>
      </w:r>
      <w:r w:rsidRPr="006154D6">
        <w:rPr>
          <w:sz w:val="24"/>
          <w:szCs w:val="24"/>
        </w:rPr>
        <w:t xml:space="preserve">se înscriu numărul mediu şi sumele brute calculate </w:t>
      </w:r>
      <w:r w:rsidRPr="006154D6">
        <w:rPr>
          <w:b/>
          <w:sz w:val="24"/>
          <w:szCs w:val="24"/>
        </w:rPr>
        <w:t xml:space="preserve">persoanelor </w:t>
      </w:r>
      <w:proofErr w:type="spellStart"/>
      <w:r w:rsidRPr="006154D6">
        <w:rPr>
          <w:b/>
          <w:sz w:val="24"/>
          <w:szCs w:val="24"/>
        </w:rPr>
        <w:t>detaşate</w:t>
      </w:r>
      <w:proofErr w:type="spellEnd"/>
      <w:r w:rsidRPr="006154D6">
        <w:rPr>
          <w:b/>
          <w:sz w:val="24"/>
          <w:szCs w:val="24"/>
        </w:rPr>
        <w:t xml:space="preserve"> în străinătate</w:t>
      </w:r>
      <w:r w:rsidRPr="006154D6">
        <w:rPr>
          <w:sz w:val="24"/>
          <w:szCs w:val="24"/>
        </w:rPr>
        <w:t xml:space="preserve"> (Codul Muncii, art.71).</w:t>
      </w:r>
    </w:p>
    <w:p w14:paraId="6CF7BF0D" w14:textId="77777777" w:rsidR="006154D6" w:rsidRPr="006154D6" w:rsidRDefault="006154D6" w:rsidP="006154D6">
      <w:pPr>
        <w:spacing w:before="60" w:after="20"/>
        <w:ind w:left="17"/>
        <w:jc w:val="both"/>
        <w:rPr>
          <w:sz w:val="24"/>
          <w:szCs w:val="24"/>
        </w:rPr>
      </w:pPr>
      <w:r w:rsidRPr="006154D6">
        <w:rPr>
          <w:sz w:val="24"/>
          <w:szCs w:val="24"/>
        </w:rPr>
        <w:t xml:space="preserve">În </w:t>
      </w:r>
      <w:proofErr w:type="spellStart"/>
      <w:r w:rsidRPr="006154D6">
        <w:rPr>
          <w:b/>
          <w:sz w:val="24"/>
          <w:szCs w:val="24"/>
        </w:rPr>
        <w:t>Cap.III</w:t>
      </w:r>
      <w:proofErr w:type="spellEnd"/>
      <w:r w:rsidRPr="006154D6">
        <w:rPr>
          <w:b/>
          <w:sz w:val="24"/>
          <w:szCs w:val="24"/>
        </w:rPr>
        <w:t xml:space="preserve"> rd.3 col.1, col.2 şi col.3 </w:t>
      </w:r>
      <w:r w:rsidRPr="006154D6">
        <w:rPr>
          <w:sz w:val="24"/>
          <w:szCs w:val="24"/>
        </w:rPr>
        <w:t xml:space="preserve">se înscriu numărul mediu şi sumele brute calculate (sub formă de îndemnizații lunare) membrilor consiliilor de </w:t>
      </w:r>
      <w:proofErr w:type="spellStart"/>
      <w:r w:rsidRPr="006154D6">
        <w:rPr>
          <w:sz w:val="24"/>
          <w:szCs w:val="24"/>
        </w:rPr>
        <w:t>administraţie</w:t>
      </w:r>
      <w:proofErr w:type="spellEnd"/>
      <w:r w:rsidRPr="006154D6">
        <w:rPr>
          <w:sz w:val="24"/>
          <w:szCs w:val="24"/>
        </w:rPr>
        <w:t xml:space="preserve"> ale întreprinderilor de stat </w:t>
      </w:r>
      <w:proofErr w:type="spellStart"/>
      <w:r w:rsidRPr="006154D6">
        <w:rPr>
          <w:sz w:val="24"/>
          <w:szCs w:val="24"/>
        </w:rPr>
        <w:t>şi</w:t>
      </w:r>
      <w:proofErr w:type="spellEnd"/>
      <w:r w:rsidRPr="006154D6">
        <w:rPr>
          <w:sz w:val="24"/>
          <w:szCs w:val="24"/>
        </w:rPr>
        <w:t xml:space="preserve"> consiliilor </w:t>
      </w:r>
      <w:proofErr w:type="spellStart"/>
      <w:r w:rsidRPr="006154D6">
        <w:rPr>
          <w:sz w:val="24"/>
          <w:szCs w:val="24"/>
        </w:rPr>
        <w:t>societăţilor</w:t>
      </w:r>
      <w:proofErr w:type="spellEnd"/>
      <w:r w:rsidRPr="006154D6">
        <w:rPr>
          <w:sz w:val="24"/>
          <w:szCs w:val="24"/>
        </w:rPr>
        <w:t xml:space="preserve"> pe </w:t>
      </w:r>
      <w:proofErr w:type="spellStart"/>
      <w:r w:rsidRPr="006154D6">
        <w:rPr>
          <w:sz w:val="24"/>
          <w:szCs w:val="24"/>
        </w:rPr>
        <w:t>acţiuni</w:t>
      </w:r>
      <w:proofErr w:type="spellEnd"/>
      <w:r w:rsidRPr="006154D6">
        <w:rPr>
          <w:sz w:val="24"/>
          <w:szCs w:val="24"/>
        </w:rPr>
        <w:t>, membrilor consiliilor municipale/raionale şi locale.</w:t>
      </w:r>
    </w:p>
    <w:p w14:paraId="77694164" w14:textId="2C2B5FB4" w:rsidR="006154D6" w:rsidRPr="006154D6" w:rsidRDefault="006154D6" w:rsidP="006154D6">
      <w:pPr>
        <w:spacing w:before="60" w:after="20"/>
        <w:ind w:left="17"/>
        <w:jc w:val="both"/>
        <w:rPr>
          <w:sz w:val="24"/>
          <w:szCs w:val="24"/>
        </w:rPr>
      </w:pPr>
      <w:r w:rsidRPr="006154D6">
        <w:rPr>
          <w:sz w:val="24"/>
          <w:szCs w:val="24"/>
        </w:rPr>
        <w:t xml:space="preserve">În </w:t>
      </w:r>
      <w:proofErr w:type="spellStart"/>
      <w:r w:rsidRPr="006154D6">
        <w:rPr>
          <w:b/>
          <w:sz w:val="24"/>
          <w:szCs w:val="24"/>
        </w:rPr>
        <w:t>Cap.III</w:t>
      </w:r>
      <w:proofErr w:type="spellEnd"/>
      <w:r w:rsidRPr="006154D6">
        <w:rPr>
          <w:b/>
          <w:sz w:val="24"/>
          <w:szCs w:val="24"/>
        </w:rPr>
        <w:t xml:space="preserve"> rd.4 col.1, col.2 şi col.3 </w:t>
      </w:r>
      <w:r w:rsidRPr="006154D6">
        <w:rPr>
          <w:sz w:val="24"/>
          <w:szCs w:val="24"/>
        </w:rPr>
        <w:t>se înscriu numărul mediu şi sumele brute calculate persoane</w:t>
      </w:r>
      <w:r w:rsidR="003D70CA">
        <w:rPr>
          <w:sz w:val="24"/>
          <w:szCs w:val="24"/>
        </w:rPr>
        <w:t>lor</w:t>
      </w:r>
      <w:r w:rsidRPr="006154D6">
        <w:rPr>
          <w:sz w:val="24"/>
          <w:szCs w:val="24"/>
        </w:rPr>
        <w:t xml:space="preserve"> care nu fac parte din personalul angajat al </w:t>
      </w:r>
      <w:proofErr w:type="spellStart"/>
      <w:r w:rsidRPr="006154D6">
        <w:rPr>
          <w:sz w:val="24"/>
          <w:szCs w:val="24"/>
        </w:rPr>
        <w:t>unităţii</w:t>
      </w:r>
      <w:proofErr w:type="spellEnd"/>
      <w:r w:rsidRPr="006154D6">
        <w:rPr>
          <w:sz w:val="24"/>
          <w:szCs w:val="24"/>
        </w:rPr>
        <w:t xml:space="preserve"> </w:t>
      </w:r>
      <w:proofErr w:type="spellStart"/>
      <w:r w:rsidRPr="006154D6">
        <w:rPr>
          <w:sz w:val="24"/>
          <w:szCs w:val="24"/>
        </w:rPr>
        <w:t>şi</w:t>
      </w:r>
      <w:proofErr w:type="spellEnd"/>
      <w:r w:rsidRPr="006154D6">
        <w:rPr>
          <w:sz w:val="24"/>
          <w:szCs w:val="24"/>
        </w:rPr>
        <w:t xml:space="preserve"> execută lucrări sau prestează servicii </w:t>
      </w:r>
      <w:proofErr w:type="spellStart"/>
      <w:r w:rsidRPr="006154D6">
        <w:rPr>
          <w:sz w:val="24"/>
          <w:szCs w:val="24"/>
        </w:rPr>
        <w:t>unităţii</w:t>
      </w:r>
      <w:proofErr w:type="spellEnd"/>
      <w:r w:rsidRPr="006154D6">
        <w:rPr>
          <w:sz w:val="24"/>
          <w:szCs w:val="24"/>
        </w:rPr>
        <w:t xml:space="preserve"> conform contractelor de drept civil: contract de antrepriză, de prestări servicii, de transport etc., care cad sub incidența art.26 din Codul civil şi art.5.16 din Codul Fiscal al Republicii Moldova. Tot aici, </w:t>
      </w:r>
      <w:r w:rsidRPr="006154D6">
        <w:rPr>
          <w:sz w:val="24"/>
          <w:szCs w:val="24"/>
          <w:u w:val="single"/>
        </w:rPr>
        <w:t>în mod condiționat</w:t>
      </w:r>
      <w:r w:rsidRPr="006154D6">
        <w:rPr>
          <w:sz w:val="24"/>
          <w:szCs w:val="24"/>
        </w:rPr>
        <w:t xml:space="preserve">, se vor înscrie </w:t>
      </w:r>
      <w:proofErr w:type="spellStart"/>
      <w:r w:rsidRPr="006154D6">
        <w:rPr>
          <w:sz w:val="24"/>
          <w:szCs w:val="24"/>
        </w:rPr>
        <w:t>şi</w:t>
      </w:r>
      <w:proofErr w:type="spellEnd"/>
      <w:r w:rsidRPr="006154D6">
        <w:rPr>
          <w:sz w:val="24"/>
          <w:szCs w:val="24"/>
        </w:rPr>
        <w:t xml:space="preserve"> </w:t>
      </w:r>
      <w:r w:rsidRPr="001229FE">
        <w:rPr>
          <w:sz w:val="24"/>
          <w:szCs w:val="24"/>
        </w:rPr>
        <w:t xml:space="preserve">lucrătorii </w:t>
      </w:r>
      <w:proofErr w:type="spellStart"/>
      <w:r w:rsidRPr="001229FE">
        <w:rPr>
          <w:sz w:val="24"/>
          <w:szCs w:val="24"/>
        </w:rPr>
        <w:t>unităţii</w:t>
      </w:r>
      <w:proofErr w:type="spellEnd"/>
      <w:r w:rsidRPr="001229FE">
        <w:rPr>
          <w:sz w:val="24"/>
          <w:szCs w:val="24"/>
        </w:rPr>
        <w:t xml:space="preserve"> </w:t>
      </w:r>
      <w:r w:rsidRPr="006154D6">
        <w:rPr>
          <w:sz w:val="24"/>
          <w:szCs w:val="24"/>
        </w:rPr>
        <w:t xml:space="preserve">care execută lucrări/prestează servicii </w:t>
      </w:r>
      <w:proofErr w:type="spellStart"/>
      <w:r w:rsidRPr="006154D6">
        <w:rPr>
          <w:sz w:val="24"/>
          <w:szCs w:val="24"/>
        </w:rPr>
        <w:t>unităţii</w:t>
      </w:r>
      <w:proofErr w:type="spellEnd"/>
      <w:r w:rsidRPr="006154D6">
        <w:rPr>
          <w:sz w:val="24"/>
          <w:szCs w:val="24"/>
        </w:rPr>
        <w:t xml:space="preserve"> în baza contractelor de drept civil. </w:t>
      </w:r>
    </w:p>
    <w:p w14:paraId="117186DD" w14:textId="7DF2CCDF" w:rsidR="006154D6" w:rsidRPr="006154D6" w:rsidRDefault="006154D6" w:rsidP="006154D6">
      <w:pPr>
        <w:spacing w:before="60"/>
        <w:ind w:left="17"/>
        <w:jc w:val="both"/>
        <w:rPr>
          <w:sz w:val="24"/>
          <w:szCs w:val="24"/>
        </w:rPr>
      </w:pPr>
      <w:r w:rsidRPr="006154D6">
        <w:rPr>
          <w:b/>
          <w:sz w:val="24"/>
          <w:szCs w:val="24"/>
        </w:rPr>
        <w:t>În Cap.V</w:t>
      </w:r>
      <w:r w:rsidRPr="006154D6">
        <w:rPr>
          <w:sz w:val="24"/>
          <w:szCs w:val="24"/>
        </w:rPr>
        <w:t xml:space="preserve"> sunt cuprinse alte cheltuieli cu </w:t>
      </w:r>
      <w:proofErr w:type="spellStart"/>
      <w:r w:rsidRPr="006154D6">
        <w:rPr>
          <w:sz w:val="24"/>
          <w:szCs w:val="24"/>
        </w:rPr>
        <w:t>forţa</w:t>
      </w:r>
      <w:proofErr w:type="spellEnd"/>
      <w:r w:rsidRPr="006154D6">
        <w:rPr>
          <w:sz w:val="24"/>
          <w:szCs w:val="24"/>
        </w:rPr>
        <w:t xml:space="preserve"> de muncă, efectuate de către unitate pe parcursul anului în folosul salariaţilor (inclusiv ucenicilor).</w:t>
      </w:r>
    </w:p>
    <w:p w14:paraId="4B4F836F" w14:textId="77777777" w:rsidR="006154D6" w:rsidRPr="006154D6" w:rsidRDefault="006154D6" w:rsidP="006154D6">
      <w:pPr>
        <w:spacing w:before="60"/>
        <w:ind w:left="17"/>
        <w:jc w:val="both"/>
        <w:rPr>
          <w:sz w:val="24"/>
          <w:szCs w:val="24"/>
        </w:rPr>
      </w:pPr>
      <w:r w:rsidRPr="006154D6">
        <w:rPr>
          <w:sz w:val="24"/>
          <w:szCs w:val="24"/>
        </w:rPr>
        <w:t xml:space="preserve">În </w:t>
      </w:r>
      <w:r w:rsidRPr="006154D6">
        <w:rPr>
          <w:b/>
          <w:sz w:val="24"/>
          <w:szCs w:val="24"/>
        </w:rPr>
        <w:t>rd.2</w:t>
      </w:r>
      <w:r w:rsidRPr="006154D6">
        <w:rPr>
          <w:sz w:val="24"/>
          <w:szCs w:val="24"/>
        </w:rPr>
        <w:t xml:space="preserve"> se înscriu primele de asigurare obligatorie de </w:t>
      </w:r>
      <w:proofErr w:type="spellStart"/>
      <w:r w:rsidRPr="006154D6">
        <w:rPr>
          <w:sz w:val="24"/>
          <w:szCs w:val="24"/>
        </w:rPr>
        <w:t>asistenţă</w:t>
      </w:r>
      <w:proofErr w:type="spellEnd"/>
      <w:r w:rsidRPr="006154D6">
        <w:rPr>
          <w:sz w:val="24"/>
          <w:szCs w:val="24"/>
        </w:rPr>
        <w:t xml:space="preserve"> medicală plătită de angajator pentru </w:t>
      </w:r>
      <w:proofErr w:type="spellStart"/>
      <w:r w:rsidRPr="006154D6">
        <w:rPr>
          <w:sz w:val="24"/>
          <w:szCs w:val="24"/>
        </w:rPr>
        <w:t>salariaţi</w:t>
      </w:r>
      <w:proofErr w:type="spellEnd"/>
      <w:r w:rsidRPr="006154D6">
        <w:rPr>
          <w:sz w:val="24"/>
          <w:szCs w:val="24"/>
        </w:rPr>
        <w:t>.</w:t>
      </w:r>
    </w:p>
    <w:p w14:paraId="4472072D" w14:textId="77777777" w:rsidR="006154D6" w:rsidRPr="006154D6" w:rsidRDefault="006154D6" w:rsidP="006154D6">
      <w:pPr>
        <w:tabs>
          <w:tab w:val="left" w:pos="540"/>
        </w:tabs>
        <w:spacing w:before="60"/>
        <w:ind w:left="17"/>
        <w:jc w:val="both"/>
        <w:rPr>
          <w:sz w:val="24"/>
          <w:szCs w:val="24"/>
        </w:rPr>
      </w:pPr>
      <w:r w:rsidRPr="006154D6">
        <w:rPr>
          <w:sz w:val="24"/>
          <w:szCs w:val="24"/>
        </w:rPr>
        <w:lastRenderedPageBreak/>
        <w:t xml:space="preserve">În </w:t>
      </w:r>
      <w:r w:rsidRPr="006154D6">
        <w:rPr>
          <w:b/>
          <w:sz w:val="24"/>
          <w:szCs w:val="24"/>
        </w:rPr>
        <w:t>rd.3</w:t>
      </w:r>
      <w:r w:rsidRPr="006154D6">
        <w:rPr>
          <w:sz w:val="24"/>
          <w:szCs w:val="24"/>
        </w:rPr>
        <w:t xml:space="preserve"> se înscriu </w:t>
      </w:r>
      <w:proofErr w:type="spellStart"/>
      <w:r w:rsidRPr="006154D6">
        <w:rPr>
          <w:sz w:val="24"/>
          <w:szCs w:val="24"/>
        </w:rPr>
        <w:t>contribuţiile</w:t>
      </w:r>
      <w:proofErr w:type="spellEnd"/>
      <w:r w:rsidRPr="006154D6">
        <w:rPr>
          <w:sz w:val="24"/>
          <w:szCs w:val="24"/>
        </w:rPr>
        <w:t xml:space="preserve"> angajatorului pentru asigurările sociale de stat obligatorii ale salariaţilor.</w:t>
      </w:r>
    </w:p>
    <w:p w14:paraId="658A189F" w14:textId="77777777" w:rsidR="006154D6" w:rsidRPr="006154D6" w:rsidRDefault="006154D6" w:rsidP="006154D6">
      <w:pPr>
        <w:spacing w:before="60"/>
        <w:ind w:left="17"/>
        <w:jc w:val="both"/>
        <w:rPr>
          <w:sz w:val="24"/>
          <w:szCs w:val="24"/>
        </w:rPr>
      </w:pPr>
      <w:r w:rsidRPr="006154D6">
        <w:rPr>
          <w:sz w:val="24"/>
          <w:szCs w:val="24"/>
        </w:rPr>
        <w:t xml:space="preserve">În </w:t>
      </w:r>
      <w:r w:rsidRPr="006154D6">
        <w:rPr>
          <w:b/>
          <w:sz w:val="24"/>
          <w:szCs w:val="24"/>
        </w:rPr>
        <w:t>rd.4</w:t>
      </w:r>
      <w:r w:rsidRPr="006154D6">
        <w:rPr>
          <w:sz w:val="24"/>
          <w:szCs w:val="24"/>
        </w:rPr>
        <w:t xml:space="preserve"> se înscriu toate </w:t>
      </w:r>
      <w:proofErr w:type="spellStart"/>
      <w:r w:rsidRPr="006154D6">
        <w:rPr>
          <w:b/>
          <w:sz w:val="24"/>
          <w:szCs w:val="24"/>
        </w:rPr>
        <w:t>prestaţiile</w:t>
      </w:r>
      <w:proofErr w:type="spellEnd"/>
      <w:r w:rsidRPr="006154D6">
        <w:rPr>
          <w:b/>
          <w:sz w:val="24"/>
          <w:szCs w:val="24"/>
        </w:rPr>
        <w:t xml:space="preserve"> sociale</w:t>
      </w:r>
      <w:r w:rsidRPr="006154D6">
        <w:rPr>
          <w:sz w:val="24"/>
          <w:szCs w:val="24"/>
        </w:rPr>
        <w:t xml:space="preserve"> acordate direct de angajator </w:t>
      </w:r>
      <w:proofErr w:type="spellStart"/>
      <w:r w:rsidRPr="006154D6">
        <w:rPr>
          <w:sz w:val="24"/>
          <w:szCs w:val="24"/>
        </w:rPr>
        <w:t>salariaţilor</w:t>
      </w:r>
      <w:proofErr w:type="spellEnd"/>
      <w:r w:rsidRPr="006154D6">
        <w:rPr>
          <w:sz w:val="24"/>
          <w:szCs w:val="24"/>
        </w:rPr>
        <w:t xml:space="preserve"> săi sau </w:t>
      </w:r>
      <w:proofErr w:type="spellStart"/>
      <w:r w:rsidRPr="006154D6">
        <w:rPr>
          <w:sz w:val="24"/>
          <w:szCs w:val="24"/>
        </w:rPr>
        <w:t>foştilor</w:t>
      </w:r>
      <w:proofErr w:type="spellEnd"/>
      <w:r w:rsidRPr="006154D6">
        <w:rPr>
          <w:sz w:val="24"/>
          <w:szCs w:val="24"/>
        </w:rPr>
        <w:t xml:space="preserve"> </w:t>
      </w:r>
      <w:proofErr w:type="spellStart"/>
      <w:r w:rsidRPr="006154D6">
        <w:rPr>
          <w:sz w:val="24"/>
          <w:szCs w:val="24"/>
        </w:rPr>
        <w:t>angajaţi</w:t>
      </w:r>
      <w:proofErr w:type="spellEnd"/>
      <w:r w:rsidRPr="006154D6">
        <w:rPr>
          <w:sz w:val="24"/>
          <w:szCs w:val="24"/>
        </w:rPr>
        <w:t>, altor persoane care au acest drept;</w:t>
      </w:r>
    </w:p>
    <w:p w14:paraId="4731F701" w14:textId="3807DC2F" w:rsidR="00807DFD" w:rsidRDefault="006154D6" w:rsidP="006154D6">
      <w:pPr>
        <w:spacing w:before="60"/>
        <w:ind w:left="17"/>
        <w:jc w:val="both"/>
        <w:rPr>
          <w:sz w:val="24"/>
          <w:szCs w:val="24"/>
        </w:rPr>
      </w:pPr>
      <w:r w:rsidRPr="006154D6">
        <w:rPr>
          <w:b/>
          <w:sz w:val="24"/>
          <w:szCs w:val="24"/>
        </w:rPr>
        <w:t>4.1</w:t>
      </w:r>
      <w:r w:rsidRPr="006154D6">
        <w:rPr>
          <w:sz w:val="24"/>
          <w:szCs w:val="24"/>
        </w:rPr>
        <w:t xml:space="preserve"> </w:t>
      </w:r>
      <w:r w:rsidR="00B62E96">
        <w:rPr>
          <w:sz w:val="24"/>
          <w:szCs w:val="24"/>
        </w:rPr>
        <w:t xml:space="preserve">– sumele </w:t>
      </w:r>
      <w:r w:rsidRPr="006154D6">
        <w:rPr>
          <w:sz w:val="24"/>
          <w:szCs w:val="24"/>
        </w:rPr>
        <w:t xml:space="preserve">plătite din mijloacele </w:t>
      </w:r>
      <w:proofErr w:type="spellStart"/>
      <w:r w:rsidRPr="006154D6">
        <w:rPr>
          <w:sz w:val="24"/>
          <w:szCs w:val="24"/>
        </w:rPr>
        <w:t>unităţii</w:t>
      </w:r>
      <w:proofErr w:type="spellEnd"/>
      <w:r w:rsidRPr="006154D6">
        <w:rPr>
          <w:sz w:val="24"/>
          <w:szCs w:val="24"/>
        </w:rPr>
        <w:t xml:space="preserve"> în conformitate cu contractele colective de muncă: salariile pe care angajatorii continuă să le plătească temporar </w:t>
      </w:r>
      <w:proofErr w:type="spellStart"/>
      <w:r w:rsidRPr="006154D6">
        <w:rPr>
          <w:sz w:val="24"/>
          <w:szCs w:val="24"/>
        </w:rPr>
        <w:t>angajaţilor</w:t>
      </w:r>
      <w:proofErr w:type="spellEnd"/>
      <w:r w:rsidRPr="006154D6">
        <w:rPr>
          <w:sz w:val="24"/>
          <w:szCs w:val="24"/>
        </w:rPr>
        <w:t xml:space="preserve"> în caz de boală, maternitate, accident de muncă sau boală profesională, invaliditate, concediere </w:t>
      </w:r>
      <w:proofErr w:type="spellStart"/>
      <w:r w:rsidRPr="006154D6">
        <w:rPr>
          <w:sz w:val="24"/>
          <w:szCs w:val="24"/>
        </w:rPr>
        <w:t>şi</w:t>
      </w:r>
      <w:proofErr w:type="spellEnd"/>
      <w:r w:rsidRPr="006154D6">
        <w:rPr>
          <w:sz w:val="24"/>
          <w:szCs w:val="24"/>
        </w:rPr>
        <w:t xml:space="preserve"> </w:t>
      </w:r>
      <w:proofErr w:type="spellStart"/>
      <w:r w:rsidRPr="006154D6">
        <w:rPr>
          <w:sz w:val="24"/>
          <w:szCs w:val="24"/>
        </w:rPr>
        <w:t>situaţii</w:t>
      </w:r>
      <w:proofErr w:type="spellEnd"/>
      <w:r w:rsidRPr="006154D6">
        <w:rPr>
          <w:sz w:val="24"/>
          <w:szCs w:val="24"/>
        </w:rPr>
        <w:t xml:space="preserve"> </w:t>
      </w:r>
      <w:r w:rsidRPr="00C05E67">
        <w:rPr>
          <w:sz w:val="24"/>
          <w:szCs w:val="24"/>
        </w:rPr>
        <w:t>similare</w:t>
      </w:r>
      <w:r w:rsidR="002B6303">
        <w:rPr>
          <w:sz w:val="24"/>
          <w:szCs w:val="24"/>
        </w:rPr>
        <w:t xml:space="preserve"> (de ex.:</w:t>
      </w:r>
      <w:r w:rsidR="00037C78" w:rsidRPr="00C05E67">
        <w:rPr>
          <w:rFonts w:ascii="TimesNewRoman" w:hAnsi="TimesNewRoman" w:cs="TimesNewRoman"/>
          <w:sz w:val="24"/>
          <w:szCs w:val="24"/>
        </w:rPr>
        <w:t xml:space="preserve"> îndemnizația unică cu ocazia </w:t>
      </w:r>
      <w:r w:rsidR="00037C78" w:rsidRPr="00C05E67">
        <w:rPr>
          <w:sz w:val="24"/>
          <w:szCs w:val="24"/>
        </w:rPr>
        <w:t>pensionării</w:t>
      </w:r>
      <w:r w:rsidR="002B6303">
        <w:rPr>
          <w:sz w:val="24"/>
          <w:szCs w:val="24"/>
        </w:rPr>
        <w:t>)</w:t>
      </w:r>
      <w:r w:rsidRPr="006154D6">
        <w:rPr>
          <w:sz w:val="24"/>
          <w:szCs w:val="24"/>
        </w:rPr>
        <w:t xml:space="preserve">, </w:t>
      </w:r>
    </w:p>
    <w:p w14:paraId="7DDF6C57" w14:textId="67FBEFF8" w:rsidR="006154D6" w:rsidRPr="006154D6" w:rsidRDefault="006154D6" w:rsidP="00807DFD">
      <w:pPr>
        <w:ind w:left="142"/>
        <w:jc w:val="both"/>
        <w:rPr>
          <w:rFonts w:ascii="TimesNewRoman" w:hAnsi="TimesNewRoman" w:cs="TimesNewRoman"/>
          <w:sz w:val="24"/>
          <w:szCs w:val="24"/>
          <w:u w:val="single"/>
        </w:rPr>
      </w:pPr>
      <w:r w:rsidRPr="006154D6">
        <w:rPr>
          <w:sz w:val="24"/>
          <w:szCs w:val="24"/>
        </w:rPr>
        <w:t xml:space="preserve">în </w:t>
      </w:r>
      <w:r w:rsidRPr="006154D6">
        <w:rPr>
          <w:b/>
          <w:sz w:val="24"/>
          <w:szCs w:val="24"/>
        </w:rPr>
        <w:t>rd.4.1.1</w:t>
      </w:r>
      <w:r w:rsidRPr="006154D6">
        <w:rPr>
          <w:sz w:val="24"/>
          <w:szCs w:val="24"/>
        </w:rPr>
        <w:t xml:space="preserve"> se </w:t>
      </w:r>
      <w:proofErr w:type="spellStart"/>
      <w:r w:rsidRPr="006154D6">
        <w:rPr>
          <w:rFonts w:ascii="TimesNewRoman" w:hAnsi="TimesNewRoman" w:cs="TimesNewRoman"/>
          <w:sz w:val="24"/>
          <w:szCs w:val="24"/>
        </w:rPr>
        <w:t>evidenţiază</w:t>
      </w:r>
      <w:proofErr w:type="spellEnd"/>
      <w:r w:rsidRPr="006154D6">
        <w:rPr>
          <w:rFonts w:ascii="TimesNewRoman" w:hAnsi="TimesNewRoman" w:cs="TimesNewRoman"/>
          <w:sz w:val="24"/>
          <w:szCs w:val="24"/>
        </w:rPr>
        <w:t xml:space="preserve"> îndemnizațiile pentru incapacitate temporară de muncă, </w:t>
      </w:r>
      <w:r w:rsidRPr="006154D6">
        <w:rPr>
          <w:rFonts w:ascii="TimesNewRoman" w:hAnsi="TimesNewRoman" w:cs="TimesNewRoman"/>
          <w:b/>
          <w:sz w:val="24"/>
          <w:szCs w:val="24"/>
          <w:u w:val="single"/>
        </w:rPr>
        <w:t xml:space="preserve">plătite de către angajator </w:t>
      </w:r>
      <w:r w:rsidRPr="006154D6">
        <w:rPr>
          <w:rFonts w:ascii="TimesNewRoman" w:hAnsi="TimesNewRoman" w:cs="TimesNewRoman"/>
          <w:sz w:val="24"/>
          <w:szCs w:val="24"/>
          <w:u w:val="single"/>
        </w:rPr>
        <w:t xml:space="preserve">(conform </w:t>
      </w:r>
      <w:proofErr w:type="spellStart"/>
      <w:r w:rsidRPr="006154D6">
        <w:rPr>
          <w:rFonts w:ascii="TimesNewRoman" w:hAnsi="TimesNewRoman" w:cs="TimesNewRoman"/>
          <w:sz w:val="24"/>
          <w:szCs w:val="24"/>
          <w:u w:val="single"/>
        </w:rPr>
        <w:t>legislaţiei</w:t>
      </w:r>
      <w:proofErr w:type="spellEnd"/>
      <w:r w:rsidRPr="006154D6">
        <w:rPr>
          <w:rFonts w:ascii="TimesNewRoman" w:hAnsi="TimesNewRoman" w:cs="TimesNewRoman"/>
          <w:sz w:val="24"/>
          <w:szCs w:val="24"/>
          <w:u w:val="single"/>
        </w:rPr>
        <w:t xml:space="preserve"> în vigoare);</w:t>
      </w:r>
    </w:p>
    <w:p w14:paraId="7F4C4AF9" w14:textId="18F7239C" w:rsidR="006154D6" w:rsidRPr="006154D6" w:rsidRDefault="006154D6" w:rsidP="006154D6">
      <w:pPr>
        <w:spacing w:before="60"/>
        <w:ind w:left="17"/>
        <w:jc w:val="both"/>
        <w:rPr>
          <w:rFonts w:ascii="TimesNewRoman" w:hAnsi="TimesNewRoman" w:cs="TimesNewRoman"/>
          <w:sz w:val="24"/>
          <w:szCs w:val="24"/>
        </w:rPr>
      </w:pPr>
      <w:r w:rsidRPr="006154D6">
        <w:rPr>
          <w:b/>
          <w:sz w:val="24"/>
          <w:szCs w:val="24"/>
        </w:rPr>
        <w:t>4.2</w:t>
      </w:r>
      <w:r w:rsidRPr="006154D6">
        <w:rPr>
          <w:sz w:val="24"/>
          <w:szCs w:val="24"/>
        </w:rPr>
        <w:t xml:space="preserve"> </w:t>
      </w:r>
      <w:r w:rsidR="00B62E96">
        <w:rPr>
          <w:sz w:val="24"/>
          <w:szCs w:val="24"/>
        </w:rPr>
        <w:t xml:space="preserve">– </w:t>
      </w:r>
      <w:bookmarkStart w:id="0" w:name="_GoBack"/>
      <w:bookmarkEnd w:id="0"/>
      <w:r w:rsidRPr="006154D6">
        <w:rPr>
          <w:sz w:val="24"/>
          <w:szCs w:val="24"/>
        </w:rPr>
        <w:t xml:space="preserve">alte </w:t>
      </w:r>
      <w:proofErr w:type="spellStart"/>
      <w:r w:rsidRPr="006154D6">
        <w:rPr>
          <w:sz w:val="24"/>
          <w:szCs w:val="24"/>
        </w:rPr>
        <w:t>contribuţii</w:t>
      </w:r>
      <w:proofErr w:type="spellEnd"/>
      <w:r w:rsidRPr="006154D6">
        <w:rPr>
          <w:sz w:val="24"/>
          <w:szCs w:val="24"/>
        </w:rPr>
        <w:t xml:space="preserve"> sociale (în afară de cele indicate în Cap.II) sub formă de </w:t>
      </w:r>
      <w:proofErr w:type="spellStart"/>
      <w:r w:rsidRPr="006154D6">
        <w:rPr>
          <w:sz w:val="24"/>
          <w:szCs w:val="24"/>
        </w:rPr>
        <w:t>alocaţii</w:t>
      </w:r>
      <w:proofErr w:type="spellEnd"/>
      <w:r w:rsidRPr="006154D6">
        <w:rPr>
          <w:sz w:val="24"/>
          <w:szCs w:val="24"/>
        </w:rPr>
        <w:t xml:space="preserve"> pentru copii, îndemnizații pentru </w:t>
      </w:r>
      <w:proofErr w:type="spellStart"/>
      <w:r w:rsidRPr="006154D6">
        <w:rPr>
          <w:sz w:val="24"/>
          <w:szCs w:val="24"/>
        </w:rPr>
        <w:t>soţ</w:t>
      </w:r>
      <w:proofErr w:type="spellEnd"/>
      <w:r w:rsidRPr="006154D6">
        <w:rPr>
          <w:sz w:val="24"/>
          <w:szCs w:val="24"/>
        </w:rPr>
        <w:t>/</w:t>
      </w:r>
      <w:proofErr w:type="spellStart"/>
      <w:r w:rsidRPr="006154D6">
        <w:rPr>
          <w:sz w:val="24"/>
          <w:szCs w:val="24"/>
        </w:rPr>
        <w:t>soţie</w:t>
      </w:r>
      <w:proofErr w:type="spellEnd"/>
      <w:r w:rsidRPr="006154D6">
        <w:rPr>
          <w:sz w:val="24"/>
          <w:szCs w:val="24"/>
        </w:rPr>
        <w:t xml:space="preserve">, îndemnizații de familie; </w:t>
      </w:r>
      <w:proofErr w:type="spellStart"/>
      <w:r w:rsidRPr="006154D6">
        <w:rPr>
          <w:sz w:val="24"/>
          <w:szCs w:val="24"/>
        </w:rPr>
        <w:t>alocaţii</w:t>
      </w:r>
      <w:proofErr w:type="spellEnd"/>
      <w:r w:rsidRPr="006154D6">
        <w:rPr>
          <w:sz w:val="24"/>
          <w:szCs w:val="24"/>
        </w:rPr>
        <w:t xml:space="preserve"> pentru studii (plata integrală/</w:t>
      </w:r>
      <w:proofErr w:type="spellStart"/>
      <w:r w:rsidRPr="006154D6">
        <w:rPr>
          <w:sz w:val="24"/>
          <w:szCs w:val="24"/>
        </w:rPr>
        <w:t>parţială</w:t>
      </w:r>
      <w:proofErr w:type="spellEnd"/>
      <w:r w:rsidRPr="006154D6">
        <w:rPr>
          <w:sz w:val="24"/>
          <w:szCs w:val="24"/>
        </w:rPr>
        <w:t xml:space="preserve"> a studiilor, burse de studii) sau orice altă </w:t>
      </w:r>
      <w:proofErr w:type="spellStart"/>
      <w:r w:rsidRPr="006154D6">
        <w:rPr>
          <w:sz w:val="24"/>
          <w:szCs w:val="24"/>
        </w:rPr>
        <w:t>alocaţie</w:t>
      </w:r>
      <w:proofErr w:type="spellEnd"/>
      <w:r w:rsidRPr="006154D6">
        <w:rPr>
          <w:sz w:val="24"/>
          <w:szCs w:val="24"/>
        </w:rPr>
        <w:t xml:space="preserve"> sau îndemnizație pentru persoanele aflate la întreținere (inclusiv </w:t>
      </w:r>
      <w:proofErr w:type="spellStart"/>
      <w:r w:rsidRPr="006154D6">
        <w:rPr>
          <w:sz w:val="24"/>
          <w:szCs w:val="24"/>
        </w:rPr>
        <w:t>creşe</w:t>
      </w:r>
      <w:proofErr w:type="spellEnd"/>
      <w:r w:rsidRPr="006154D6">
        <w:rPr>
          <w:sz w:val="24"/>
          <w:szCs w:val="24"/>
        </w:rPr>
        <w:t>/</w:t>
      </w:r>
      <w:proofErr w:type="spellStart"/>
      <w:r w:rsidRPr="006154D6">
        <w:rPr>
          <w:sz w:val="24"/>
          <w:szCs w:val="24"/>
        </w:rPr>
        <w:t>grădiniţe</w:t>
      </w:r>
      <w:proofErr w:type="spellEnd"/>
      <w:r w:rsidRPr="006154D6">
        <w:rPr>
          <w:sz w:val="24"/>
          <w:szCs w:val="24"/>
        </w:rPr>
        <w:t xml:space="preserve">), precum </w:t>
      </w:r>
      <w:proofErr w:type="spellStart"/>
      <w:r w:rsidRPr="006154D6">
        <w:rPr>
          <w:sz w:val="24"/>
          <w:szCs w:val="24"/>
        </w:rPr>
        <w:t>şi</w:t>
      </w:r>
      <w:proofErr w:type="spellEnd"/>
      <w:r w:rsidRPr="006154D6">
        <w:rPr>
          <w:sz w:val="24"/>
          <w:szCs w:val="24"/>
        </w:rPr>
        <w:t xml:space="preserve"> sub formă de servicii medicale gratuite (altele decât cele impuse de natura muncii) furnizate gratuit </w:t>
      </w:r>
      <w:proofErr w:type="spellStart"/>
      <w:r w:rsidRPr="006154D6">
        <w:rPr>
          <w:sz w:val="24"/>
          <w:szCs w:val="24"/>
        </w:rPr>
        <w:t>angajaţilor</w:t>
      </w:r>
      <w:proofErr w:type="spellEnd"/>
      <w:r w:rsidRPr="006154D6">
        <w:rPr>
          <w:sz w:val="24"/>
          <w:szCs w:val="24"/>
        </w:rPr>
        <w:t xml:space="preserve"> </w:t>
      </w:r>
      <w:proofErr w:type="spellStart"/>
      <w:r w:rsidRPr="006154D6">
        <w:rPr>
          <w:sz w:val="24"/>
          <w:szCs w:val="24"/>
        </w:rPr>
        <w:t>şi</w:t>
      </w:r>
      <w:proofErr w:type="spellEnd"/>
      <w:r w:rsidRPr="006154D6">
        <w:rPr>
          <w:sz w:val="24"/>
          <w:szCs w:val="24"/>
        </w:rPr>
        <w:t xml:space="preserve"> familiilor lor; </w:t>
      </w:r>
      <w:r w:rsidRPr="006154D6">
        <w:rPr>
          <w:rFonts w:ascii="TimesNewRoman" w:hAnsi="TimesNewRoman" w:cs="TimesNewRoman"/>
          <w:sz w:val="24"/>
          <w:szCs w:val="24"/>
        </w:rPr>
        <w:t xml:space="preserve">ajutorul material acordat salariaţilor cu ocazia unor evenimente familiale; adaosuri la pensie </w:t>
      </w:r>
      <w:r w:rsidRPr="006154D6">
        <w:rPr>
          <w:sz w:val="24"/>
          <w:szCs w:val="24"/>
        </w:rPr>
        <w:t>etc</w:t>
      </w:r>
      <w:r w:rsidRPr="006154D6">
        <w:rPr>
          <w:rFonts w:ascii="TimesNewRoman" w:hAnsi="TimesNewRoman" w:cs="TimesNewRoman"/>
          <w:sz w:val="24"/>
          <w:szCs w:val="24"/>
        </w:rPr>
        <w:t>.</w:t>
      </w:r>
    </w:p>
    <w:p w14:paraId="2CE53EF3" w14:textId="4546CF22" w:rsidR="006154D6" w:rsidRPr="006154D6" w:rsidRDefault="006154D6" w:rsidP="006154D6">
      <w:pPr>
        <w:spacing w:before="60"/>
        <w:ind w:left="17"/>
        <w:jc w:val="both"/>
        <w:rPr>
          <w:sz w:val="24"/>
          <w:szCs w:val="24"/>
        </w:rPr>
      </w:pPr>
      <w:r w:rsidRPr="006154D6">
        <w:rPr>
          <w:sz w:val="24"/>
          <w:szCs w:val="24"/>
        </w:rPr>
        <w:t xml:space="preserve">În </w:t>
      </w:r>
      <w:r w:rsidRPr="006154D6">
        <w:rPr>
          <w:b/>
          <w:sz w:val="24"/>
          <w:szCs w:val="24"/>
        </w:rPr>
        <w:t>rd.5</w:t>
      </w:r>
      <w:r w:rsidRPr="006154D6">
        <w:rPr>
          <w:sz w:val="24"/>
          <w:szCs w:val="24"/>
        </w:rPr>
        <w:t xml:space="preserve"> se înscriu sumele aferente cheltuielilor pentru </w:t>
      </w:r>
      <w:r w:rsidRPr="006154D6">
        <w:rPr>
          <w:b/>
          <w:sz w:val="24"/>
          <w:szCs w:val="24"/>
        </w:rPr>
        <w:t xml:space="preserve">formarea profesională a </w:t>
      </w:r>
      <w:r w:rsidR="004E50C1" w:rsidRPr="006154D6">
        <w:rPr>
          <w:b/>
          <w:sz w:val="24"/>
          <w:szCs w:val="24"/>
        </w:rPr>
        <w:t>salariaților</w:t>
      </w:r>
      <w:r w:rsidRPr="006154D6">
        <w:rPr>
          <w:b/>
          <w:sz w:val="24"/>
          <w:szCs w:val="24"/>
        </w:rPr>
        <w:t xml:space="preserve"> </w:t>
      </w:r>
      <w:r w:rsidR="004E50C1" w:rsidRPr="006154D6">
        <w:rPr>
          <w:b/>
          <w:sz w:val="24"/>
          <w:szCs w:val="24"/>
        </w:rPr>
        <w:t>unității</w:t>
      </w:r>
      <w:r w:rsidRPr="006154D6">
        <w:rPr>
          <w:sz w:val="24"/>
          <w:szCs w:val="24"/>
        </w:rPr>
        <w:t>.</w:t>
      </w:r>
    </w:p>
    <w:p w14:paraId="71ACB9EE" w14:textId="3BEA9B4D" w:rsidR="006154D6" w:rsidRPr="006154D6" w:rsidRDefault="006154D6" w:rsidP="006154D6">
      <w:pPr>
        <w:spacing w:before="60"/>
        <w:ind w:left="17"/>
        <w:jc w:val="both"/>
        <w:rPr>
          <w:sz w:val="24"/>
          <w:szCs w:val="24"/>
        </w:rPr>
      </w:pPr>
      <w:r w:rsidRPr="006154D6">
        <w:rPr>
          <w:sz w:val="24"/>
          <w:szCs w:val="24"/>
        </w:rPr>
        <w:t xml:space="preserve">În </w:t>
      </w:r>
      <w:r w:rsidRPr="006154D6">
        <w:rPr>
          <w:b/>
          <w:sz w:val="24"/>
          <w:szCs w:val="24"/>
        </w:rPr>
        <w:t>rd.7-11</w:t>
      </w:r>
      <w:r w:rsidRPr="006154D6">
        <w:rPr>
          <w:sz w:val="24"/>
          <w:szCs w:val="24"/>
        </w:rPr>
        <w:t xml:space="preserve"> se înscriu </w:t>
      </w:r>
      <w:r w:rsidRPr="006154D6">
        <w:rPr>
          <w:sz w:val="24"/>
          <w:szCs w:val="24"/>
          <w:u w:val="single"/>
        </w:rPr>
        <w:t xml:space="preserve">alte cheltuieli cu </w:t>
      </w:r>
      <w:r w:rsidR="002D61B5" w:rsidRPr="006154D6">
        <w:rPr>
          <w:sz w:val="24"/>
          <w:szCs w:val="24"/>
          <w:u w:val="single"/>
        </w:rPr>
        <w:t>forța</w:t>
      </w:r>
      <w:r w:rsidRPr="006154D6">
        <w:rPr>
          <w:sz w:val="24"/>
          <w:szCs w:val="24"/>
          <w:u w:val="single"/>
        </w:rPr>
        <w:t xml:space="preserve"> de muncă</w:t>
      </w:r>
      <w:r w:rsidRPr="006154D6">
        <w:rPr>
          <w:sz w:val="24"/>
          <w:szCs w:val="24"/>
        </w:rPr>
        <w:t xml:space="preserve">, necesare pentru procesul de </w:t>
      </w:r>
      <w:r w:rsidR="004E50C1" w:rsidRPr="006154D6">
        <w:rPr>
          <w:sz w:val="24"/>
          <w:szCs w:val="24"/>
        </w:rPr>
        <w:t>producție</w:t>
      </w:r>
      <w:r w:rsidRPr="006154D6">
        <w:rPr>
          <w:sz w:val="24"/>
          <w:szCs w:val="24"/>
        </w:rPr>
        <w:t xml:space="preserve"> în conformitate </w:t>
      </w:r>
      <w:r w:rsidRPr="003F48A8">
        <w:rPr>
          <w:sz w:val="24"/>
          <w:szCs w:val="24"/>
        </w:rPr>
        <w:t xml:space="preserve">cu </w:t>
      </w:r>
      <w:r w:rsidR="002D61B5" w:rsidRPr="003F48A8">
        <w:rPr>
          <w:sz w:val="24"/>
          <w:szCs w:val="24"/>
        </w:rPr>
        <w:t>legislația</w:t>
      </w:r>
      <w:r w:rsidRPr="003F48A8">
        <w:rPr>
          <w:sz w:val="24"/>
          <w:szCs w:val="24"/>
        </w:rPr>
        <w:t xml:space="preserve"> în vigoare şi</w:t>
      </w:r>
      <w:r w:rsidR="002D61B5" w:rsidRPr="003F48A8">
        <w:rPr>
          <w:sz w:val="24"/>
          <w:szCs w:val="24"/>
        </w:rPr>
        <w:t>/sau</w:t>
      </w:r>
      <w:r w:rsidRPr="003F48A8">
        <w:rPr>
          <w:sz w:val="24"/>
          <w:szCs w:val="24"/>
        </w:rPr>
        <w:t xml:space="preserve"> contractele colective de muncă</w:t>
      </w:r>
      <w:r w:rsidRPr="006154D6">
        <w:rPr>
          <w:sz w:val="24"/>
          <w:szCs w:val="24"/>
        </w:rPr>
        <w:t xml:space="preserve">: cheltuieli pentru echipamentul de </w:t>
      </w:r>
      <w:proofErr w:type="spellStart"/>
      <w:r w:rsidRPr="006154D6">
        <w:rPr>
          <w:sz w:val="24"/>
          <w:szCs w:val="24"/>
        </w:rPr>
        <w:t>protecţie</w:t>
      </w:r>
      <w:proofErr w:type="spellEnd"/>
      <w:r w:rsidRPr="006154D6">
        <w:rPr>
          <w:sz w:val="24"/>
          <w:szCs w:val="24"/>
        </w:rPr>
        <w:t xml:space="preserve"> individuală, </w:t>
      </w:r>
      <w:r w:rsidRPr="00214DDC">
        <w:rPr>
          <w:sz w:val="24"/>
          <w:szCs w:val="24"/>
        </w:rPr>
        <w:t>haine de lucru</w:t>
      </w:r>
      <w:r w:rsidR="00925E5F" w:rsidRPr="00214DDC">
        <w:rPr>
          <w:sz w:val="24"/>
          <w:szCs w:val="24"/>
          <w:lang w:val="en-US"/>
        </w:rPr>
        <w:t>/</w:t>
      </w:r>
      <w:r w:rsidR="00925E5F" w:rsidRPr="00214DDC">
        <w:rPr>
          <w:sz w:val="24"/>
          <w:szCs w:val="24"/>
        </w:rPr>
        <w:t>de protecție</w:t>
      </w:r>
      <w:r w:rsidRPr="006154D6">
        <w:rPr>
          <w:sz w:val="24"/>
          <w:szCs w:val="24"/>
        </w:rPr>
        <w:t xml:space="preserve"> purtate exclusiv la locul de muncă; cheltuieli cu angajarea (recrutarea) de personal: sume plătite </w:t>
      </w:r>
      <w:proofErr w:type="spellStart"/>
      <w:r w:rsidRPr="006154D6">
        <w:rPr>
          <w:sz w:val="24"/>
          <w:szCs w:val="24"/>
        </w:rPr>
        <w:t>agenţiilor</w:t>
      </w:r>
      <w:proofErr w:type="spellEnd"/>
      <w:r w:rsidRPr="006154D6">
        <w:rPr>
          <w:sz w:val="24"/>
          <w:szCs w:val="24"/>
        </w:rPr>
        <w:t xml:space="preserve"> de angajare, cheltuielile de publicitate a posturilor scoase la concurs, cheltuieli de transport pentru </w:t>
      </w:r>
      <w:proofErr w:type="spellStart"/>
      <w:r w:rsidRPr="006154D6">
        <w:rPr>
          <w:sz w:val="24"/>
          <w:szCs w:val="24"/>
        </w:rPr>
        <w:t>candidaţii</w:t>
      </w:r>
      <w:proofErr w:type="spellEnd"/>
      <w:r w:rsidRPr="006154D6">
        <w:rPr>
          <w:sz w:val="24"/>
          <w:szCs w:val="24"/>
        </w:rPr>
        <w:t xml:space="preserve"> </w:t>
      </w:r>
      <w:proofErr w:type="spellStart"/>
      <w:r w:rsidRPr="006154D6">
        <w:rPr>
          <w:sz w:val="24"/>
          <w:szCs w:val="24"/>
        </w:rPr>
        <w:t>înscrişi</w:t>
      </w:r>
      <w:proofErr w:type="spellEnd"/>
      <w:r w:rsidRPr="006154D6">
        <w:rPr>
          <w:sz w:val="24"/>
          <w:szCs w:val="24"/>
        </w:rPr>
        <w:t xml:space="preserve"> la concurs etc.; cheltuieli cu </w:t>
      </w:r>
      <w:proofErr w:type="spellStart"/>
      <w:r w:rsidRPr="006154D6">
        <w:rPr>
          <w:sz w:val="24"/>
          <w:szCs w:val="24"/>
        </w:rPr>
        <w:t>alimentaţia</w:t>
      </w:r>
      <w:proofErr w:type="spellEnd"/>
      <w:r w:rsidRPr="006154D6">
        <w:rPr>
          <w:sz w:val="24"/>
          <w:szCs w:val="24"/>
        </w:rPr>
        <w:t xml:space="preserve"> de </w:t>
      </w:r>
      <w:proofErr w:type="spellStart"/>
      <w:r w:rsidRPr="006154D6">
        <w:rPr>
          <w:sz w:val="24"/>
          <w:szCs w:val="24"/>
        </w:rPr>
        <w:t>protecţie</w:t>
      </w:r>
      <w:proofErr w:type="spellEnd"/>
      <w:r w:rsidRPr="006154D6">
        <w:rPr>
          <w:sz w:val="24"/>
          <w:szCs w:val="24"/>
        </w:rPr>
        <w:t xml:space="preserve"> impusă de </w:t>
      </w:r>
      <w:proofErr w:type="spellStart"/>
      <w:r w:rsidRPr="006154D6">
        <w:rPr>
          <w:sz w:val="24"/>
          <w:szCs w:val="24"/>
        </w:rPr>
        <w:t>condiţiile</w:t>
      </w:r>
      <w:proofErr w:type="spellEnd"/>
      <w:r w:rsidRPr="006154D6">
        <w:rPr>
          <w:sz w:val="24"/>
          <w:szCs w:val="24"/>
        </w:rPr>
        <w:t xml:space="preserve"> de muncă </w:t>
      </w:r>
      <w:proofErr w:type="spellStart"/>
      <w:r w:rsidRPr="006154D6">
        <w:rPr>
          <w:sz w:val="24"/>
          <w:szCs w:val="24"/>
        </w:rPr>
        <w:t>excepţionale</w:t>
      </w:r>
      <w:proofErr w:type="spellEnd"/>
      <w:r w:rsidRPr="006154D6">
        <w:rPr>
          <w:sz w:val="24"/>
          <w:szCs w:val="24"/>
        </w:rPr>
        <w:t xml:space="preserve"> (inclusiv masa caldă şi </w:t>
      </w:r>
      <w:r w:rsidR="00CA0C17" w:rsidRPr="006154D6">
        <w:rPr>
          <w:sz w:val="24"/>
          <w:szCs w:val="24"/>
        </w:rPr>
        <w:t>alimentația</w:t>
      </w:r>
      <w:r w:rsidRPr="006154D6">
        <w:rPr>
          <w:sz w:val="24"/>
          <w:szCs w:val="24"/>
        </w:rPr>
        <w:t xml:space="preserve"> antidot prevăzută de acte normative), cheltuieli pentru amenajarea locului de muncă şi examene medicale; cheltuieli pentru materiale </w:t>
      </w:r>
      <w:proofErr w:type="spellStart"/>
      <w:r w:rsidRPr="006154D6">
        <w:rPr>
          <w:sz w:val="24"/>
          <w:szCs w:val="24"/>
        </w:rPr>
        <w:t>igienico</w:t>
      </w:r>
      <w:proofErr w:type="spellEnd"/>
      <w:r w:rsidRPr="006154D6">
        <w:rPr>
          <w:sz w:val="24"/>
          <w:szCs w:val="24"/>
        </w:rPr>
        <w:t xml:space="preserve">-sanitare de </w:t>
      </w:r>
      <w:proofErr w:type="spellStart"/>
      <w:r w:rsidRPr="006154D6">
        <w:rPr>
          <w:sz w:val="24"/>
          <w:szCs w:val="24"/>
        </w:rPr>
        <w:t>protecţie</w:t>
      </w:r>
      <w:proofErr w:type="spellEnd"/>
      <w:r w:rsidRPr="006154D6">
        <w:rPr>
          <w:sz w:val="24"/>
          <w:szCs w:val="24"/>
        </w:rPr>
        <w:t xml:space="preserve">; </w:t>
      </w:r>
      <w:proofErr w:type="spellStart"/>
      <w:r w:rsidRPr="006154D6">
        <w:rPr>
          <w:sz w:val="24"/>
          <w:szCs w:val="24"/>
        </w:rPr>
        <w:t>compensaţiile</w:t>
      </w:r>
      <w:proofErr w:type="spellEnd"/>
      <w:r w:rsidRPr="006154D6">
        <w:rPr>
          <w:sz w:val="24"/>
          <w:szCs w:val="24"/>
        </w:rPr>
        <w:t xml:space="preserve"> plătite </w:t>
      </w:r>
      <w:proofErr w:type="spellStart"/>
      <w:r w:rsidRPr="006154D6">
        <w:rPr>
          <w:sz w:val="24"/>
          <w:szCs w:val="24"/>
        </w:rPr>
        <w:t>angajaţilor</w:t>
      </w:r>
      <w:proofErr w:type="spellEnd"/>
      <w:r w:rsidRPr="006154D6">
        <w:rPr>
          <w:sz w:val="24"/>
          <w:szCs w:val="24"/>
        </w:rPr>
        <w:t xml:space="preserve"> pentru cumpărarea de instrumente, echipamente sau îmbrăcăminte specială, necesară </w:t>
      </w:r>
      <w:proofErr w:type="spellStart"/>
      <w:r w:rsidRPr="006154D6">
        <w:rPr>
          <w:sz w:val="24"/>
          <w:szCs w:val="24"/>
        </w:rPr>
        <w:t>activităţii</w:t>
      </w:r>
      <w:proofErr w:type="spellEnd"/>
      <w:r w:rsidRPr="006154D6">
        <w:rPr>
          <w:sz w:val="24"/>
          <w:szCs w:val="24"/>
        </w:rPr>
        <w:t xml:space="preserve"> lor profesionale </w:t>
      </w:r>
      <w:proofErr w:type="spellStart"/>
      <w:r w:rsidRPr="006154D6">
        <w:rPr>
          <w:sz w:val="24"/>
          <w:szCs w:val="24"/>
        </w:rPr>
        <w:t>şi</w:t>
      </w:r>
      <w:proofErr w:type="spellEnd"/>
      <w:r w:rsidRPr="006154D6">
        <w:rPr>
          <w:sz w:val="24"/>
          <w:szCs w:val="24"/>
        </w:rPr>
        <w:t xml:space="preserve"> pe care ei le utilizează exclusiv la locul de muncă etc.</w:t>
      </w:r>
    </w:p>
    <w:p w14:paraId="7EB00C31" w14:textId="3D651495" w:rsidR="006154D6" w:rsidRPr="004A5C4B" w:rsidRDefault="006154D6" w:rsidP="004B540C">
      <w:pPr>
        <w:spacing w:before="60"/>
        <w:ind w:left="17"/>
        <w:jc w:val="both"/>
        <w:rPr>
          <w:sz w:val="24"/>
          <w:szCs w:val="24"/>
        </w:rPr>
      </w:pPr>
      <w:r w:rsidRPr="006154D6">
        <w:rPr>
          <w:sz w:val="24"/>
          <w:szCs w:val="24"/>
        </w:rPr>
        <w:t xml:space="preserve">În </w:t>
      </w:r>
      <w:r w:rsidRPr="006154D6">
        <w:rPr>
          <w:b/>
          <w:sz w:val="24"/>
          <w:szCs w:val="24"/>
        </w:rPr>
        <w:t>rd.12</w:t>
      </w:r>
      <w:r w:rsidRPr="006154D6">
        <w:rPr>
          <w:sz w:val="24"/>
          <w:szCs w:val="24"/>
        </w:rPr>
        <w:t xml:space="preserve"> </w:t>
      </w:r>
      <w:r w:rsidRPr="00385C4C">
        <w:rPr>
          <w:sz w:val="24"/>
          <w:szCs w:val="24"/>
        </w:rPr>
        <w:t xml:space="preserve">se înscriu sumele acordate angajatorilor de către stat (subvenții), destinate rambursării </w:t>
      </w:r>
      <w:r w:rsidR="00C8751F" w:rsidRPr="00385C4C">
        <w:rPr>
          <w:sz w:val="24"/>
          <w:szCs w:val="24"/>
        </w:rPr>
        <w:t>parțiale</w:t>
      </w:r>
      <w:r w:rsidRPr="00385C4C">
        <w:rPr>
          <w:sz w:val="24"/>
          <w:szCs w:val="24"/>
        </w:rPr>
        <w:t xml:space="preserve"> sau totale a costurilor remunerării directe (ex.: </w:t>
      </w:r>
      <w:r w:rsidR="00D30558" w:rsidRPr="00385C4C">
        <w:rPr>
          <w:sz w:val="24"/>
          <w:szCs w:val="24"/>
        </w:rPr>
        <w:t xml:space="preserve">subvenții </w:t>
      </w:r>
      <w:r w:rsidRPr="00385C4C">
        <w:rPr>
          <w:sz w:val="24"/>
          <w:szCs w:val="24"/>
        </w:rPr>
        <w:t xml:space="preserve">acordate </w:t>
      </w:r>
      <w:r w:rsidR="00B1146A" w:rsidRPr="00385C4C">
        <w:rPr>
          <w:sz w:val="24"/>
          <w:szCs w:val="24"/>
        </w:rPr>
        <w:t xml:space="preserve">conform </w:t>
      </w:r>
      <w:r w:rsidRPr="00385C4C">
        <w:rPr>
          <w:sz w:val="24"/>
          <w:szCs w:val="24"/>
        </w:rPr>
        <w:t xml:space="preserve">Legii nr. </w:t>
      </w:r>
      <w:r w:rsidR="00D80DE2" w:rsidRPr="00385C4C">
        <w:rPr>
          <w:sz w:val="24"/>
          <w:szCs w:val="24"/>
        </w:rPr>
        <w:t>105/201</w:t>
      </w:r>
      <w:r w:rsidR="00F70933" w:rsidRPr="00385C4C">
        <w:rPr>
          <w:sz w:val="24"/>
          <w:szCs w:val="24"/>
        </w:rPr>
        <w:t>8</w:t>
      </w:r>
      <w:r w:rsidR="00D80DE2" w:rsidRPr="00385C4C">
        <w:rPr>
          <w:sz w:val="24"/>
          <w:szCs w:val="24"/>
        </w:rPr>
        <w:t xml:space="preserve"> </w:t>
      </w:r>
      <w:r w:rsidR="00586729" w:rsidRPr="00385C4C">
        <w:rPr>
          <w:sz w:val="24"/>
          <w:szCs w:val="24"/>
        </w:rPr>
        <w:t xml:space="preserve"> </w:t>
      </w:r>
      <w:r w:rsidRPr="00385C4C">
        <w:rPr>
          <w:sz w:val="24"/>
          <w:szCs w:val="24"/>
        </w:rPr>
        <w:t>etc.).</w:t>
      </w:r>
    </w:p>
    <w:sectPr w:rsidR="006154D6" w:rsidRPr="004A5C4B" w:rsidSect="005B78B5">
      <w:footerReference w:type="even" r:id="rId7"/>
      <w:footerReference w:type="default" r:id="rId8"/>
      <w:pgSz w:w="11906" w:h="16838"/>
      <w:pgMar w:top="624" w:right="624" w:bottom="567" w:left="851" w:header="0" w:footer="227"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21A72" w14:textId="77777777" w:rsidR="005B0724" w:rsidRDefault="005B0724">
      <w:r>
        <w:separator/>
      </w:r>
    </w:p>
  </w:endnote>
  <w:endnote w:type="continuationSeparator" w:id="0">
    <w:p w14:paraId="7732DCC7" w14:textId="77777777" w:rsidR="005B0724" w:rsidRDefault="005B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0880" w14:textId="77777777" w:rsidR="00C53420" w:rsidRDefault="00DD22D2" w:rsidP="001367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0E567" w14:textId="77777777" w:rsidR="00C53420" w:rsidRDefault="005B0724" w:rsidP="0013676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21826" w14:textId="58B0FBEA" w:rsidR="00C53420" w:rsidRDefault="00DD22D2">
    <w:pPr>
      <w:pStyle w:val="Footer"/>
      <w:jc w:val="center"/>
    </w:pPr>
    <w:r>
      <w:fldChar w:fldCharType="begin"/>
    </w:r>
    <w:r>
      <w:instrText xml:space="preserve"> PAGE   \* MERGEFORMAT </w:instrText>
    </w:r>
    <w:r>
      <w:fldChar w:fldCharType="separate"/>
    </w:r>
    <w:r w:rsidR="00B83A08">
      <w:rPr>
        <w:noProof/>
      </w:rPr>
      <w:t>4</w:t>
    </w:r>
    <w:r>
      <w:fldChar w:fldCharType="end"/>
    </w:r>
  </w:p>
  <w:p w14:paraId="0CE527B3" w14:textId="77777777" w:rsidR="00C53420" w:rsidRDefault="005B0724" w:rsidP="0013676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A128C" w14:textId="77777777" w:rsidR="005B0724" w:rsidRDefault="005B0724">
      <w:r>
        <w:separator/>
      </w:r>
    </w:p>
  </w:footnote>
  <w:footnote w:type="continuationSeparator" w:id="0">
    <w:p w14:paraId="7A46FF76" w14:textId="77777777" w:rsidR="005B0724" w:rsidRDefault="005B07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9E9"/>
    <w:multiLevelType w:val="hybridMultilevel"/>
    <w:tmpl w:val="C5EEC1E2"/>
    <w:lvl w:ilvl="0" w:tplc="3856B914">
      <w:start w:val="1"/>
      <w:numFmt w:val="bullet"/>
      <w:lvlText w:val=""/>
      <w:lvlJc w:val="left"/>
      <w:pPr>
        <w:tabs>
          <w:tab w:val="num" w:pos="720"/>
        </w:tabs>
        <w:ind w:left="720" w:hanging="360"/>
      </w:pPr>
      <w:rPr>
        <w:rFonts w:ascii="Wingdings" w:hAnsi="Wingdings" w:hint="default"/>
      </w:rPr>
    </w:lvl>
    <w:lvl w:ilvl="1" w:tplc="DC2AC830">
      <w:start w:val="5"/>
      <w:numFmt w:val="bullet"/>
      <w:lvlText w:val="-"/>
      <w:lvlJc w:val="left"/>
      <w:pPr>
        <w:tabs>
          <w:tab w:val="num" w:pos="1440"/>
        </w:tabs>
        <w:ind w:left="1440" w:hanging="360"/>
      </w:pPr>
      <w:rPr>
        <w:rFonts w:ascii="Times New Roman" w:eastAsia="Times New Roman" w:hAnsi="Times New Roman" w:cs="Times New Roman" w:hint="default"/>
      </w:rPr>
    </w:lvl>
    <w:lvl w:ilvl="2" w:tplc="91169E24" w:tentative="1">
      <w:start w:val="1"/>
      <w:numFmt w:val="bullet"/>
      <w:lvlText w:val=""/>
      <w:lvlJc w:val="left"/>
      <w:pPr>
        <w:tabs>
          <w:tab w:val="num" w:pos="2160"/>
        </w:tabs>
        <w:ind w:left="2160" w:hanging="360"/>
      </w:pPr>
      <w:rPr>
        <w:rFonts w:ascii="Wingdings" w:hAnsi="Wingdings" w:hint="default"/>
      </w:rPr>
    </w:lvl>
    <w:lvl w:ilvl="3" w:tplc="61E278B6" w:tentative="1">
      <w:start w:val="1"/>
      <w:numFmt w:val="bullet"/>
      <w:lvlText w:val=""/>
      <w:lvlJc w:val="left"/>
      <w:pPr>
        <w:tabs>
          <w:tab w:val="num" w:pos="2880"/>
        </w:tabs>
        <w:ind w:left="2880" w:hanging="360"/>
      </w:pPr>
      <w:rPr>
        <w:rFonts w:ascii="Wingdings" w:hAnsi="Wingdings" w:hint="default"/>
      </w:rPr>
    </w:lvl>
    <w:lvl w:ilvl="4" w:tplc="55BC88E0" w:tentative="1">
      <w:start w:val="1"/>
      <w:numFmt w:val="bullet"/>
      <w:lvlText w:val=""/>
      <w:lvlJc w:val="left"/>
      <w:pPr>
        <w:tabs>
          <w:tab w:val="num" w:pos="3600"/>
        </w:tabs>
        <w:ind w:left="3600" w:hanging="360"/>
      </w:pPr>
      <w:rPr>
        <w:rFonts w:ascii="Wingdings" w:hAnsi="Wingdings" w:hint="default"/>
      </w:rPr>
    </w:lvl>
    <w:lvl w:ilvl="5" w:tplc="841A73DE" w:tentative="1">
      <w:start w:val="1"/>
      <w:numFmt w:val="bullet"/>
      <w:lvlText w:val=""/>
      <w:lvlJc w:val="left"/>
      <w:pPr>
        <w:tabs>
          <w:tab w:val="num" w:pos="4320"/>
        </w:tabs>
        <w:ind w:left="4320" w:hanging="360"/>
      </w:pPr>
      <w:rPr>
        <w:rFonts w:ascii="Wingdings" w:hAnsi="Wingdings" w:hint="default"/>
      </w:rPr>
    </w:lvl>
    <w:lvl w:ilvl="6" w:tplc="AB36D502" w:tentative="1">
      <w:start w:val="1"/>
      <w:numFmt w:val="bullet"/>
      <w:lvlText w:val=""/>
      <w:lvlJc w:val="left"/>
      <w:pPr>
        <w:tabs>
          <w:tab w:val="num" w:pos="5040"/>
        </w:tabs>
        <w:ind w:left="5040" w:hanging="360"/>
      </w:pPr>
      <w:rPr>
        <w:rFonts w:ascii="Wingdings" w:hAnsi="Wingdings" w:hint="default"/>
      </w:rPr>
    </w:lvl>
    <w:lvl w:ilvl="7" w:tplc="6E60B9E8" w:tentative="1">
      <w:start w:val="1"/>
      <w:numFmt w:val="bullet"/>
      <w:lvlText w:val=""/>
      <w:lvlJc w:val="left"/>
      <w:pPr>
        <w:tabs>
          <w:tab w:val="num" w:pos="5760"/>
        </w:tabs>
        <w:ind w:left="5760" w:hanging="360"/>
      </w:pPr>
      <w:rPr>
        <w:rFonts w:ascii="Wingdings" w:hAnsi="Wingdings" w:hint="default"/>
      </w:rPr>
    </w:lvl>
    <w:lvl w:ilvl="8" w:tplc="96A6E68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AD5C38"/>
    <w:multiLevelType w:val="hybridMultilevel"/>
    <w:tmpl w:val="E5769242"/>
    <w:lvl w:ilvl="0" w:tplc="54E8E09C">
      <w:start w:val="1"/>
      <w:numFmt w:val="bullet"/>
      <w:lvlText w:val=""/>
      <w:lvlJc w:val="left"/>
      <w:pPr>
        <w:tabs>
          <w:tab w:val="num" w:pos="720"/>
        </w:tabs>
        <w:ind w:left="720" w:hanging="360"/>
      </w:pPr>
      <w:rPr>
        <w:rFonts w:ascii="Symbol" w:hAnsi="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D301ABA"/>
    <w:multiLevelType w:val="hybridMultilevel"/>
    <w:tmpl w:val="EE3AE9B0"/>
    <w:lvl w:ilvl="0" w:tplc="147AE326">
      <w:numFmt w:val="bullet"/>
      <w:lvlText w:val="-"/>
      <w:lvlJc w:val="left"/>
      <w:pPr>
        <w:ind w:left="1350" w:hanging="360"/>
      </w:pPr>
      <w:rPr>
        <w:rFonts w:ascii="Times New Roman" w:eastAsia="Calibri" w:hAnsi="Times New Roman" w:cs="Times New Roman"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3" w15:restartNumberingAfterBreak="0">
    <w:nsid w:val="7F570C8D"/>
    <w:multiLevelType w:val="hybridMultilevel"/>
    <w:tmpl w:val="3EF80598"/>
    <w:lvl w:ilvl="0" w:tplc="DC2AC830">
      <w:start w:val="5"/>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D9"/>
    <w:rsid w:val="00007859"/>
    <w:rsid w:val="00037C78"/>
    <w:rsid w:val="000512E4"/>
    <w:rsid w:val="000549ED"/>
    <w:rsid w:val="00084C64"/>
    <w:rsid w:val="000A6600"/>
    <w:rsid w:val="000B1F5A"/>
    <w:rsid w:val="000B5A90"/>
    <w:rsid w:val="000B7C0A"/>
    <w:rsid w:val="00117B2D"/>
    <w:rsid w:val="00121257"/>
    <w:rsid w:val="001229FE"/>
    <w:rsid w:val="00151B5A"/>
    <w:rsid w:val="00176411"/>
    <w:rsid w:val="001804FC"/>
    <w:rsid w:val="0018705A"/>
    <w:rsid w:val="001963EA"/>
    <w:rsid w:val="001B1AD1"/>
    <w:rsid w:val="001C4D62"/>
    <w:rsid w:val="001D641E"/>
    <w:rsid w:val="001F2689"/>
    <w:rsid w:val="001F3174"/>
    <w:rsid w:val="001F71FA"/>
    <w:rsid w:val="00205747"/>
    <w:rsid w:val="00206FE0"/>
    <w:rsid w:val="00214DDC"/>
    <w:rsid w:val="00226600"/>
    <w:rsid w:val="00234163"/>
    <w:rsid w:val="002463BB"/>
    <w:rsid w:val="00247FBA"/>
    <w:rsid w:val="00256FA1"/>
    <w:rsid w:val="002811A0"/>
    <w:rsid w:val="00282381"/>
    <w:rsid w:val="002A166A"/>
    <w:rsid w:val="002B6303"/>
    <w:rsid w:val="002C05D9"/>
    <w:rsid w:val="002C5CE6"/>
    <w:rsid w:val="002C68AE"/>
    <w:rsid w:val="002D61B5"/>
    <w:rsid w:val="00310734"/>
    <w:rsid w:val="0031395B"/>
    <w:rsid w:val="00344B3D"/>
    <w:rsid w:val="0035652A"/>
    <w:rsid w:val="003709CE"/>
    <w:rsid w:val="00371298"/>
    <w:rsid w:val="00373BCF"/>
    <w:rsid w:val="00381B5D"/>
    <w:rsid w:val="003846C0"/>
    <w:rsid w:val="00385C4C"/>
    <w:rsid w:val="003927F0"/>
    <w:rsid w:val="00395F11"/>
    <w:rsid w:val="003A5D1E"/>
    <w:rsid w:val="003B3DB8"/>
    <w:rsid w:val="003C2F32"/>
    <w:rsid w:val="003D22CD"/>
    <w:rsid w:val="003D25EA"/>
    <w:rsid w:val="003D70CA"/>
    <w:rsid w:val="003F48A8"/>
    <w:rsid w:val="003F4978"/>
    <w:rsid w:val="00401218"/>
    <w:rsid w:val="00435FA7"/>
    <w:rsid w:val="00437138"/>
    <w:rsid w:val="00440088"/>
    <w:rsid w:val="00441E05"/>
    <w:rsid w:val="00463DCC"/>
    <w:rsid w:val="00475400"/>
    <w:rsid w:val="00484D3A"/>
    <w:rsid w:val="004A5C4B"/>
    <w:rsid w:val="004B540C"/>
    <w:rsid w:val="004C41A8"/>
    <w:rsid w:val="004C60F8"/>
    <w:rsid w:val="004C655F"/>
    <w:rsid w:val="004C72E1"/>
    <w:rsid w:val="004E310C"/>
    <w:rsid w:val="004E50C1"/>
    <w:rsid w:val="004E65E3"/>
    <w:rsid w:val="004E7883"/>
    <w:rsid w:val="00532B26"/>
    <w:rsid w:val="00534F43"/>
    <w:rsid w:val="005355A9"/>
    <w:rsid w:val="0056111B"/>
    <w:rsid w:val="00565595"/>
    <w:rsid w:val="00581E78"/>
    <w:rsid w:val="00586729"/>
    <w:rsid w:val="005A7F34"/>
    <w:rsid w:val="005B0724"/>
    <w:rsid w:val="005B0D38"/>
    <w:rsid w:val="005B78B5"/>
    <w:rsid w:val="005C1025"/>
    <w:rsid w:val="005D32B2"/>
    <w:rsid w:val="005E75C1"/>
    <w:rsid w:val="005F1DF9"/>
    <w:rsid w:val="005F3965"/>
    <w:rsid w:val="005F7371"/>
    <w:rsid w:val="005F79ED"/>
    <w:rsid w:val="0060110B"/>
    <w:rsid w:val="00607477"/>
    <w:rsid w:val="006154D6"/>
    <w:rsid w:val="00620607"/>
    <w:rsid w:val="0062203C"/>
    <w:rsid w:val="00622BC2"/>
    <w:rsid w:val="00645554"/>
    <w:rsid w:val="00692C94"/>
    <w:rsid w:val="006B1DBB"/>
    <w:rsid w:val="006B3856"/>
    <w:rsid w:val="006C274C"/>
    <w:rsid w:val="006E2D3D"/>
    <w:rsid w:val="00702094"/>
    <w:rsid w:val="00706462"/>
    <w:rsid w:val="00726133"/>
    <w:rsid w:val="00767242"/>
    <w:rsid w:val="00774B5A"/>
    <w:rsid w:val="00780B52"/>
    <w:rsid w:val="00792E3B"/>
    <w:rsid w:val="007C0708"/>
    <w:rsid w:val="007F0F8F"/>
    <w:rsid w:val="007F3771"/>
    <w:rsid w:val="008026C8"/>
    <w:rsid w:val="00807DFD"/>
    <w:rsid w:val="00817A2A"/>
    <w:rsid w:val="008212E4"/>
    <w:rsid w:val="00824A63"/>
    <w:rsid w:val="008336BF"/>
    <w:rsid w:val="00850E39"/>
    <w:rsid w:val="00870012"/>
    <w:rsid w:val="00885E42"/>
    <w:rsid w:val="00892CCF"/>
    <w:rsid w:val="00896E1B"/>
    <w:rsid w:val="008B1AC2"/>
    <w:rsid w:val="008C3142"/>
    <w:rsid w:val="00902589"/>
    <w:rsid w:val="0091519E"/>
    <w:rsid w:val="009151E6"/>
    <w:rsid w:val="00923F94"/>
    <w:rsid w:val="00925E5F"/>
    <w:rsid w:val="00960442"/>
    <w:rsid w:val="0096598B"/>
    <w:rsid w:val="00965A0E"/>
    <w:rsid w:val="009943EB"/>
    <w:rsid w:val="009A291A"/>
    <w:rsid w:val="009D1314"/>
    <w:rsid w:val="00A02C0F"/>
    <w:rsid w:val="00A14442"/>
    <w:rsid w:val="00A27630"/>
    <w:rsid w:val="00A27936"/>
    <w:rsid w:val="00A86038"/>
    <w:rsid w:val="00AC0614"/>
    <w:rsid w:val="00AC7216"/>
    <w:rsid w:val="00AE1C78"/>
    <w:rsid w:val="00AF062B"/>
    <w:rsid w:val="00AF7F11"/>
    <w:rsid w:val="00B1146A"/>
    <w:rsid w:val="00B13FA5"/>
    <w:rsid w:val="00B2423F"/>
    <w:rsid w:val="00B5091F"/>
    <w:rsid w:val="00B62E96"/>
    <w:rsid w:val="00B83A08"/>
    <w:rsid w:val="00BD0A9B"/>
    <w:rsid w:val="00BD4F21"/>
    <w:rsid w:val="00BF29CF"/>
    <w:rsid w:val="00C05E67"/>
    <w:rsid w:val="00C15415"/>
    <w:rsid w:val="00C25C6E"/>
    <w:rsid w:val="00C50AD8"/>
    <w:rsid w:val="00C8751F"/>
    <w:rsid w:val="00CA0C17"/>
    <w:rsid w:val="00CA3845"/>
    <w:rsid w:val="00CA73BB"/>
    <w:rsid w:val="00CC437D"/>
    <w:rsid w:val="00CD2316"/>
    <w:rsid w:val="00CD5A5A"/>
    <w:rsid w:val="00CE0C29"/>
    <w:rsid w:val="00D02F17"/>
    <w:rsid w:val="00D20BDE"/>
    <w:rsid w:val="00D27CCC"/>
    <w:rsid w:val="00D30558"/>
    <w:rsid w:val="00D31E59"/>
    <w:rsid w:val="00D80DE2"/>
    <w:rsid w:val="00D87C61"/>
    <w:rsid w:val="00DD22D2"/>
    <w:rsid w:val="00DD7A9F"/>
    <w:rsid w:val="00DF0E45"/>
    <w:rsid w:val="00DF747C"/>
    <w:rsid w:val="00E01011"/>
    <w:rsid w:val="00E02023"/>
    <w:rsid w:val="00E52599"/>
    <w:rsid w:val="00E565A2"/>
    <w:rsid w:val="00EA57A5"/>
    <w:rsid w:val="00ED7E4E"/>
    <w:rsid w:val="00EE3CBC"/>
    <w:rsid w:val="00EE44B1"/>
    <w:rsid w:val="00F24012"/>
    <w:rsid w:val="00F37F9E"/>
    <w:rsid w:val="00F70933"/>
    <w:rsid w:val="00F74F5A"/>
    <w:rsid w:val="00F77379"/>
    <w:rsid w:val="00FA4D6F"/>
    <w:rsid w:val="00FC3306"/>
    <w:rsid w:val="00FD5AF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1EC4"/>
  <w15:docId w15:val="{877FC032-D44D-48DA-ADB5-B2453024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5D9"/>
    <w:pPr>
      <w:spacing w:after="0" w:line="240" w:lineRule="auto"/>
    </w:pPr>
    <w:rPr>
      <w:rFonts w:ascii="Times New Roman" w:eastAsia="Times New Roman" w:hAnsi="Times New Roman" w:cs="Times New Roman"/>
      <w:sz w:val="20"/>
      <w:szCs w:val="20"/>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05D9"/>
    <w:pPr>
      <w:tabs>
        <w:tab w:val="center" w:pos="4677"/>
        <w:tab w:val="right" w:pos="9355"/>
      </w:tabs>
    </w:pPr>
  </w:style>
  <w:style w:type="character" w:customStyle="1" w:styleId="FooterChar">
    <w:name w:val="Footer Char"/>
    <w:basedOn w:val="DefaultParagraphFont"/>
    <w:link w:val="Footer"/>
    <w:uiPriority w:val="99"/>
    <w:rsid w:val="002C05D9"/>
    <w:rPr>
      <w:rFonts w:ascii="Times New Roman" w:eastAsia="Times New Roman" w:hAnsi="Times New Roman" w:cs="Times New Roman"/>
      <w:sz w:val="20"/>
      <w:szCs w:val="20"/>
      <w:lang w:val="ro-RO" w:eastAsia="ru-RU"/>
    </w:rPr>
  </w:style>
  <w:style w:type="character" w:styleId="PageNumber">
    <w:name w:val="page number"/>
    <w:basedOn w:val="DefaultParagraphFont"/>
    <w:rsid w:val="002C05D9"/>
  </w:style>
  <w:style w:type="paragraph" w:styleId="BalloonText">
    <w:name w:val="Balloon Text"/>
    <w:basedOn w:val="Normal"/>
    <w:link w:val="BalloonTextChar"/>
    <w:uiPriority w:val="99"/>
    <w:semiHidden/>
    <w:unhideWhenUsed/>
    <w:rsid w:val="00B13F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A5"/>
    <w:rPr>
      <w:rFonts w:ascii="Segoe UI" w:eastAsia="Times New Roman" w:hAnsi="Segoe UI" w:cs="Segoe UI"/>
      <w:sz w:val="18"/>
      <w:szCs w:val="18"/>
      <w:lang w:val="ro-RO" w:eastAsia="ru-RU"/>
    </w:rPr>
  </w:style>
  <w:style w:type="character" w:styleId="CommentReference">
    <w:name w:val="annotation reference"/>
    <w:basedOn w:val="DefaultParagraphFont"/>
    <w:uiPriority w:val="99"/>
    <w:semiHidden/>
    <w:unhideWhenUsed/>
    <w:rsid w:val="009151E6"/>
    <w:rPr>
      <w:sz w:val="16"/>
      <w:szCs w:val="16"/>
    </w:rPr>
  </w:style>
  <w:style w:type="paragraph" w:styleId="CommentText">
    <w:name w:val="annotation text"/>
    <w:basedOn w:val="Normal"/>
    <w:link w:val="CommentTextChar"/>
    <w:uiPriority w:val="99"/>
    <w:semiHidden/>
    <w:unhideWhenUsed/>
    <w:rsid w:val="009151E6"/>
  </w:style>
  <w:style w:type="character" w:customStyle="1" w:styleId="CommentTextChar">
    <w:name w:val="Comment Text Char"/>
    <w:basedOn w:val="DefaultParagraphFont"/>
    <w:link w:val="CommentText"/>
    <w:uiPriority w:val="99"/>
    <w:semiHidden/>
    <w:rsid w:val="009151E6"/>
    <w:rPr>
      <w:rFonts w:ascii="Times New Roman" w:eastAsia="Times New Roman" w:hAnsi="Times New Roman" w:cs="Times New Roman"/>
      <w:sz w:val="20"/>
      <w:szCs w:val="20"/>
      <w:lang w:val="ro-RO" w:eastAsia="ru-RU"/>
    </w:rPr>
  </w:style>
  <w:style w:type="paragraph" w:styleId="CommentSubject">
    <w:name w:val="annotation subject"/>
    <w:basedOn w:val="CommentText"/>
    <w:next w:val="CommentText"/>
    <w:link w:val="CommentSubjectChar"/>
    <w:uiPriority w:val="99"/>
    <w:semiHidden/>
    <w:unhideWhenUsed/>
    <w:rsid w:val="009151E6"/>
    <w:rPr>
      <w:b/>
      <w:bCs/>
    </w:rPr>
  </w:style>
  <w:style w:type="character" w:customStyle="1" w:styleId="CommentSubjectChar">
    <w:name w:val="Comment Subject Char"/>
    <w:basedOn w:val="CommentTextChar"/>
    <w:link w:val="CommentSubject"/>
    <w:uiPriority w:val="99"/>
    <w:semiHidden/>
    <w:rsid w:val="009151E6"/>
    <w:rPr>
      <w:rFonts w:ascii="Times New Roman" w:eastAsia="Times New Roman" w:hAnsi="Times New Roman" w:cs="Times New Roman"/>
      <w:b/>
      <w:bCs/>
      <w:sz w:val="20"/>
      <w:szCs w:val="20"/>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2550</Words>
  <Characters>14537</Characters>
  <Application>Microsoft Office Word</Application>
  <DocSecurity>0</DocSecurity>
  <Lines>121</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Kleinknecht</dc:creator>
  <cp:keywords/>
  <dc:description/>
  <cp:lastModifiedBy>Natalia Kleinknecht</cp:lastModifiedBy>
  <cp:revision>26</cp:revision>
  <cp:lastPrinted>2019-09-17T13:56:00Z</cp:lastPrinted>
  <dcterms:created xsi:type="dcterms:W3CDTF">2020-10-22T12:35:00Z</dcterms:created>
  <dcterms:modified xsi:type="dcterms:W3CDTF">2020-11-17T08:41:00Z</dcterms:modified>
</cp:coreProperties>
</file>