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AADD" w14:textId="77777777" w:rsidR="003C644B" w:rsidRPr="00DE2994" w:rsidRDefault="003C644B" w:rsidP="003C644B">
      <w:pPr>
        <w:pStyle w:val="Titlu1"/>
        <w:jc w:val="center"/>
        <w:rPr>
          <w:b/>
          <w:caps/>
          <w:sz w:val="20"/>
          <w:lang w:val="ru-RU"/>
        </w:rPr>
      </w:pPr>
      <w:r w:rsidRPr="00DE2994">
        <w:rPr>
          <w:b/>
          <w:caps/>
          <w:sz w:val="20"/>
          <w:lang w:val="ru-RU"/>
        </w:rPr>
        <w:t>Национальное Бюро статистики республики молдова</w:t>
      </w:r>
    </w:p>
    <w:p w14:paraId="1C40AA51" w14:textId="77777777" w:rsidR="003C644B" w:rsidRPr="00DE2994" w:rsidRDefault="003C644B" w:rsidP="003C644B">
      <w:pPr>
        <w:ind w:firstLine="340"/>
        <w:rPr>
          <w:sz w:val="14"/>
          <w:szCs w:val="18"/>
        </w:rPr>
      </w:pPr>
    </w:p>
    <w:p w14:paraId="77D2AA95" w14:textId="02BC7CAC" w:rsidR="00857A70" w:rsidRPr="00DE2994" w:rsidRDefault="003135FE" w:rsidP="00857A70">
      <w:pPr>
        <w:pStyle w:val="FR4"/>
        <w:spacing w:before="40" w:line="240" w:lineRule="auto"/>
        <w:ind w:left="6840" w:right="85"/>
        <w:rPr>
          <w:rFonts w:ascii="Times New Roman" w:hAnsi="Times New Roman"/>
          <w:snapToGrid w:val="0"/>
          <w:sz w:val="16"/>
          <w:szCs w:val="16"/>
          <w:lang w:val="ru-RU"/>
        </w:rPr>
      </w:pPr>
      <w:r w:rsidRPr="00DE2994">
        <w:rPr>
          <w:rFonts w:ascii="Times New Roman" w:hAnsi="Times New Roman"/>
          <w:bCs/>
          <w:sz w:val="16"/>
          <w:szCs w:val="16"/>
          <w:lang w:val="ru-RU"/>
        </w:rPr>
        <w:t>Утверждены приказом</w:t>
      </w:r>
      <w:r w:rsidR="003C644B" w:rsidRPr="00DE2994">
        <w:rPr>
          <w:rFonts w:ascii="Times New Roman" w:hAnsi="Times New Roman"/>
          <w:bCs/>
          <w:sz w:val="16"/>
          <w:szCs w:val="16"/>
          <w:lang w:val="ru-RU"/>
        </w:rPr>
        <w:t xml:space="preserve"> Национального </w:t>
      </w:r>
      <w:r w:rsidR="003C644B" w:rsidRPr="00DE2994">
        <w:rPr>
          <w:rFonts w:ascii="Times New Roman" w:hAnsi="Times New Roman"/>
          <w:bCs/>
          <w:sz w:val="16"/>
          <w:szCs w:val="16"/>
          <w:lang w:val="ru-RU"/>
        </w:rPr>
        <w:br/>
        <w:t xml:space="preserve">Бюро </w:t>
      </w:r>
      <w:r w:rsidRPr="00DE2994">
        <w:rPr>
          <w:rFonts w:ascii="Times New Roman" w:hAnsi="Times New Roman"/>
          <w:bCs/>
          <w:sz w:val="16"/>
          <w:szCs w:val="16"/>
          <w:lang w:val="ru-RU"/>
        </w:rPr>
        <w:t xml:space="preserve">Статистики </w:t>
      </w:r>
      <w:r w:rsidR="00D556EB">
        <w:rPr>
          <w:rFonts w:ascii="Times New Roman" w:hAnsi="Times New Roman"/>
          <w:bCs/>
          <w:sz w:val="16"/>
          <w:szCs w:val="16"/>
          <w:lang w:val="ru-RU"/>
        </w:rPr>
        <w:t>№14</w:t>
      </w:r>
      <w:r w:rsidRPr="00DE2994">
        <w:rPr>
          <w:rFonts w:ascii="Times New Roman" w:hAnsi="Times New Roman"/>
          <w:bCs/>
          <w:sz w:val="16"/>
          <w:szCs w:val="16"/>
          <w:lang w:val="ru-RU"/>
        </w:rPr>
        <w:t>_</w:t>
      </w:r>
      <w:r w:rsidRPr="00DE2994">
        <w:rPr>
          <w:rFonts w:ascii="Times New Roman" w:hAnsi="Times New Roman"/>
          <w:sz w:val="16"/>
          <w:szCs w:val="16"/>
          <w:lang w:val="ru-RU"/>
        </w:rPr>
        <w:t xml:space="preserve"> от</w:t>
      </w:r>
      <w:r w:rsidR="008067C3" w:rsidRPr="00DE2994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D556EB">
        <w:rPr>
          <w:rFonts w:ascii="Times New Roman" w:hAnsi="Times New Roman"/>
          <w:sz w:val="16"/>
          <w:szCs w:val="16"/>
          <w:lang w:val="ru-RU"/>
        </w:rPr>
        <w:t>13апреля</w:t>
      </w:r>
      <w:r w:rsidR="00253EB4" w:rsidRPr="00DE2994">
        <w:rPr>
          <w:rFonts w:ascii="Times New Roman" w:hAnsi="Times New Roman"/>
          <w:sz w:val="16"/>
          <w:szCs w:val="16"/>
          <w:lang w:val="ru-RU"/>
        </w:rPr>
        <w:t>_ 2022</w:t>
      </w:r>
      <w:r w:rsidR="004B2F8E" w:rsidRPr="00DE2994">
        <w:rPr>
          <w:rFonts w:ascii="Times New Roman" w:hAnsi="Times New Roman"/>
          <w:sz w:val="16"/>
          <w:szCs w:val="16"/>
          <w:lang w:val="ru-RU"/>
        </w:rPr>
        <w:t>г.</w:t>
      </w:r>
    </w:p>
    <w:p w14:paraId="67E70911" w14:textId="77777777" w:rsidR="003C644B" w:rsidRPr="00DE2994" w:rsidRDefault="003C644B" w:rsidP="003C644B">
      <w:pPr>
        <w:ind w:left="7371"/>
        <w:outlineLvl w:val="0"/>
        <w:rPr>
          <w:bCs/>
          <w:sz w:val="16"/>
          <w:szCs w:val="16"/>
        </w:rPr>
      </w:pPr>
    </w:p>
    <w:p w14:paraId="2553C398" w14:textId="77777777" w:rsidR="00E1200E" w:rsidRPr="00DE2994" w:rsidRDefault="00E1200E" w:rsidP="00E1200E">
      <w:pPr>
        <w:pStyle w:val="Titlu1"/>
        <w:ind w:firstLine="340"/>
        <w:jc w:val="center"/>
        <w:rPr>
          <w:b/>
          <w:sz w:val="22"/>
          <w:szCs w:val="22"/>
          <w:lang w:val="ru-RU"/>
        </w:rPr>
      </w:pPr>
      <w:r w:rsidRPr="00DE2994">
        <w:rPr>
          <w:b/>
          <w:sz w:val="22"/>
          <w:szCs w:val="22"/>
          <w:lang w:val="ru-RU"/>
        </w:rPr>
        <w:t>МЕТОДОЛОГИЧЕСКИЕ УКАЗАНИЯ</w:t>
      </w:r>
    </w:p>
    <w:p w14:paraId="19835FB5" w14:textId="77777777" w:rsidR="00E1200E" w:rsidRPr="00DE2994" w:rsidRDefault="00E1200E" w:rsidP="00E1200E">
      <w:pPr>
        <w:shd w:val="clear" w:color="auto" w:fill="FFFFFF"/>
        <w:ind w:firstLine="340"/>
        <w:jc w:val="center"/>
        <w:rPr>
          <w:b/>
          <w:sz w:val="22"/>
          <w:szCs w:val="22"/>
        </w:rPr>
      </w:pPr>
      <w:r w:rsidRPr="00DE2994">
        <w:rPr>
          <w:b/>
          <w:sz w:val="22"/>
          <w:szCs w:val="22"/>
        </w:rPr>
        <w:t xml:space="preserve">по заполнению </w:t>
      </w:r>
      <w:r w:rsidR="00A67529" w:rsidRPr="00DE2994">
        <w:rPr>
          <w:b/>
          <w:sz w:val="22"/>
          <w:szCs w:val="22"/>
        </w:rPr>
        <w:t xml:space="preserve">вопросника </w:t>
      </w:r>
      <w:r w:rsidRPr="00DE2994">
        <w:rPr>
          <w:b/>
          <w:sz w:val="22"/>
          <w:szCs w:val="22"/>
        </w:rPr>
        <w:t>статистического обследования</w:t>
      </w:r>
    </w:p>
    <w:p w14:paraId="5FFB7326" w14:textId="3B2485DE" w:rsidR="00413BD1" w:rsidRPr="00DE2994" w:rsidRDefault="004522E3" w:rsidP="003135FE">
      <w:pPr>
        <w:spacing w:before="80" w:after="80"/>
        <w:jc w:val="center"/>
        <w:rPr>
          <w:b/>
        </w:rPr>
      </w:pPr>
      <w:r w:rsidRPr="00DE2994">
        <w:rPr>
          <w:b/>
        </w:rPr>
        <w:t xml:space="preserve">5 C </w:t>
      </w:r>
      <w:r w:rsidR="003C644B" w:rsidRPr="00DE2994">
        <w:rPr>
          <w:b/>
        </w:rPr>
        <w:t>«</w:t>
      </w:r>
      <w:r w:rsidRPr="00DE2994">
        <w:rPr>
          <w:b/>
        </w:rPr>
        <w:t>ЗАТРАТЫ</w:t>
      </w:r>
      <w:r w:rsidR="008A0EC0" w:rsidRPr="00DE2994">
        <w:rPr>
          <w:b/>
        </w:rPr>
        <w:t xml:space="preserve"> И</w:t>
      </w:r>
      <w:r w:rsidR="003C644B" w:rsidRPr="00DE2994">
        <w:rPr>
          <w:b/>
        </w:rPr>
        <w:t xml:space="preserve"> РАСХОДЫ </w:t>
      </w:r>
      <w:r w:rsidR="00A42977" w:rsidRPr="00DE2994">
        <w:rPr>
          <w:b/>
        </w:rPr>
        <w:t>СУБЪЕКТОВ</w:t>
      </w:r>
      <w:r w:rsidR="003C644B" w:rsidRPr="00DE2994">
        <w:rPr>
          <w:b/>
        </w:rPr>
        <w:t>»</w:t>
      </w:r>
    </w:p>
    <w:p w14:paraId="4C7D752F" w14:textId="77777777" w:rsidR="001E1B9D" w:rsidRPr="00DE2994" w:rsidRDefault="00834FA9" w:rsidP="003135FE">
      <w:pPr>
        <w:spacing w:before="80" w:after="80"/>
        <w:jc w:val="center"/>
        <w:rPr>
          <w:b/>
        </w:rPr>
      </w:pPr>
      <w:r w:rsidRPr="00DE2994">
        <w:rPr>
          <w:b/>
        </w:rPr>
        <w:t xml:space="preserve">1. </w:t>
      </w:r>
      <w:r w:rsidR="00DE2994" w:rsidRPr="00DE2994">
        <w:rPr>
          <w:b/>
        </w:rPr>
        <w:t>Общие положения</w:t>
      </w:r>
    </w:p>
    <w:p w14:paraId="040579FF" w14:textId="77777777" w:rsidR="00677B36" w:rsidRPr="00E45702" w:rsidRDefault="00677B36" w:rsidP="00E33A01">
      <w:pPr>
        <w:numPr>
          <w:ilvl w:val="1"/>
          <w:numId w:val="1"/>
        </w:numPr>
        <w:shd w:val="clear" w:color="auto" w:fill="FFFFFF"/>
        <w:ind w:left="0" w:firstLine="34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Цель обследования</w:t>
      </w:r>
      <w:r w:rsidRPr="00E45702">
        <w:rPr>
          <w:sz w:val="19"/>
          <w:szCs w:val="19"/>
        </w:rPr>
        <w:t xml:space="preserve"> </w:t>
      </w:r>
      <w:r w:rsidRPr="00E45702">
        <w:rPr>
          <w:bCs/>
          <w:sz w:val="19"/>
          <w:szCs w:val="19"/>
        </w:rPr>
        <w:t>состоит</w:t>
      </w:r>
      <w:r w:rsidRPr="00E45702">
        <w:rPr>
          <w:sz w:val="19"/>
          <w:szCs w:val="19"/>
        </w:rPr>
        <w:t xml:space="preserve"> в сборе информации </w:t>
      </w:r>
      <w:r w:rsidR="00253EB4" w:rsidRPr="00E45702">
        <w:rPr>
          <w:sz w:val="19"/>
          <w:szCs w:val="19"/>
        </w:rPr>
        <w:t xml:space="preserve">согласно требованиям Системы Национальных Счетов </w:t>
      </w:r>
      <w:r w:rsidRPr="00E45702">
        <w:rPr>
          <w:sz w:val="19"/>
          <w:szCs w:val="19"/>
        </w:rPr>
        <w:t>для расчета Валового Внутреннего Продукта и других макроэкономических показателей.</w:t>
      </w:r>
    </w:p>
    <w:p w14:paraId="6125F105" w14:textId="77777777" w:rsidR="008F53D1" w:rsidRPr="00E45702" w:rsidRDefault="008F53D1" w:rsidP="00E33A01">
      <w:pPr>
        <w:numPr>
          <w:ilvl w:val="1"/>
          <w:numId w:val="1"/>
        </w:numPr>
        <w:shd w:val="clear" w:color="auto" w:fill="FFFFFF"/>
        <w:ind w:left="0" w:firstLine="340"/>
        <w:jc w:val="both"/>
        <w:rPr>
          <w:sz w:val="19"/>
          <w:szCs w:val="19"/>
        </w:rPr>
      </w:pPr>
      <w:r w:rsidRPr="00E45702">
        <w:rPr>
          <w:b/>
          <w:spacing w:val="-2"/>
          <w:sz w:val="19"/>
          <w:szCs w:val="19"/>
        </w:rPr>
        <w:t xml:space="preserve">Охват: </w:t>
      </w:r>
      <w:r w:rsidRPr="00E45702">
        <w:rPr>
          <w:sz w:val="19"/>
          <w:szCs w:val="19"/>
        </w:rPr>
        <w:t>Квартальное статистическое обследование охватывает все</w:t>
      </w:r>
      <w:r w:rsidR="00A42977" w:rsidRPr="00E45702">
        <w:rPr>
          <w:sz w:val="19"/>
          <w:szCs w:val="19"/>
        </w:rPr>
        <w:t>х</w:t>
      </w:r>
      <w:r w:rsidRPr="00E45702">
        <w:rPr>
          <w:sz w:val="19"/>
          <w:szCs w:val="19"/>
        </w:rPr>
        <w:t xml:space="preserve"> </w:t>
      </w:r>
      <w:r w:rsidR="00A42977" w:rsidRPr="00E45702">
        <w:rPr>
          <w:bCs/>
          <w:sz w:val="19"/>
          <w:szCs w:val="19"/>
        </w:rPr>
        <w:t>субъектов</w:t>
      </w:r>
      <w:r w:rsidRPr="00E45702">
        <w:rPr>
          <w:sz w:val="19"/>
          <w:szCs w:val="19"/>
        </w:rPr>
        <w:t xml:space="preserve"> независимо от их вида деятельности, формы собственности и организационно-правовой формы (за исключением бюджетных организации, банков, страховых компаний, некоммерческих организаций).</w:t>
      </w:r>
    </w:p>
    <w:p w14:paraId="079C2E4D" w14:textId="77777777" w:rsidR="008F53D1" w:rsidRPr="00E45702" w:rsidRDefault="00677B36" w:rsidP="00E33A01">
      <w:pPr>
        <w:numPr>
          <w:ilvl w:val="1"/>
          <w:numId w:val="1"/>
        </w:numPr>
        <w:shd w:val="clear" w:color="auto" w:fill="FFFFFF"/>
        <w:ind w:left="0" w:firstLine="340"/>
        <w:jc w:val="both"/>
        <w:rPr>
          <w:bCs/>
          <w:sz w:val="19"/>
          <w:szCs w:val="19"/>
        </w:rPr>
      </w:pPr>
      <w:r w:rsidRPr="00E45702">
        <w:rPr>
          <w:bCs/>
          <w:sz w:val="19"/>
          <w:szCs w:val="19"/>
        </w:rPr>
        <w:t>Вопросник</w:t>
      </w:r>
      <w:r w:rsidRPr="00E45702">
        <w:rPr>
          <w:b/>
          <w:bCs/>
          <w:sz w:val="19"/>
          <w:szCs w:val="19"/>
        </w:rPr>
        <w:t xml:space="preserve"> </w:t>
      </w:r>
      <w:r w:rsidR="008F53D1" w:rsidRPr="00E45702">
        <w:rPr>
          <w:b/>
          <w:bCs/>
          <w:sz w:val="19"/>
          <w:szCs w:val="19"/>
        </w:rPr>
        <w:t>5-CI «Затраты</w:t>
      </w:r>
      <w:r w:rsidR="00A42977" w:rsidRPr="00E45702">
        <w:rPr>
          <w:b/>
          <w:bCs/>
          <w:sz w:val="19"/>
          <w:szCs w:val="19"/>
        </w:rPr>
        <w:t xml:space="preserve"> и</w:t>
      </w:r>
      <w:r w:rsidR="008F53D1" w:rsidRPr="00E45702">
        <w:rPr>
          <w:b/>
          <w:bCs/>
          <w:sz w:val="19"/>
          <w:szCs w:val="19"/>
        </w:rPr>
        <w:t xml:space="preserve"> расходы </w:t>
      </w:r>
      <w:r w:rsidR="00A42977" w:rsidRPr="00E45702">
        <w:rPr>
          <w:b/>
          <w:bCs/>
          <w:sz w:val="19"/>
          <w:szCs w:val="19"/>
        </w:rPr>
        <w:t>субъектов</w:t>
      </w:r>
      <w:r w:rsidR="008F53D1" w:rsidRPr="00E45702">
        <w:rPr>
          <w:b/>
          <w:bCs/>
          <w:sz w:val="19"/>
          <w:szCs w:val="19"/>
        </w:rPr>
        <w:t xml:space="preserve">» </w:t>
      </w:r>
      <w:r w:rsidRPr="00E45702">
        <w:rPr>
          <w:bCs/>
          <w:sz w:val="19"/>
          <w:szCs w:val="19"/>
        </w:rPr>
        <w:t>заполняется ежеквартально</w:t>
      </w:r>
      <w:r w:rsidR="00253EB4" w:rsidRPr="00E45702">
        <w:rPr>
          <w:bCs/>
          <w:sz w:val="19"/>
          <w:szCs w:val="19"/>
        </w:rPr>
        <w:t xml:space="preserve"> онлайн на портале </w:t>
      </w:r>
      <w:hyperlink r:id="rId7" w:history="1">
        <w:r w:rsidR="00253EB4" w:rsidRPr="00E45702">
          <w:rPr>
            <w:rStyle w:val="Hyperlink"/>
            <w:bCs/>
            <w:sz w:val="19"/>
            <w:szCs w:val="19"/>
          </w:rPr>
          <w:t>www.raportare.gov.md</w:t>
        </w:r>
      </w:hyperlink>
      <w:r w:rsidR="00253EB4" w:rsidRPr="00E45702">
        <w:rPr>
          <w:bCs/>
          <w:sz w:val="19"/>
          <w:szCs w:val="19"/>
        </w:rPr>
        <w:t xml:space="preserve"> или на бумажном носителе и</w:t>
      </w:r>
      <w:r w:rsidRPr="00E45702">
        <w:rPr>
          <w:bCs/>
          <w:sz w:val="19"/>
          <w:szCs w:val="19"/>
        </w:rPr>
        <w:t xml:space="preserve"> подписывается руководителем</w:t>
      </w:r>
      <w:r w:rsidR="00253EB4" w:rsidRPr="00E45702">
        <w:rPr>
          <w:bCs/>
          <w:sz w:val="19"/>
          <w:szCs w:val="19"/>
        </w:rPr>
        <w:t xml:space="preserve">. </w:t>
      </w:r>
      <w:r w:rsidR="008F53D1" w:rsidRPr="00E45702">
        <w:rPr>
          <w:sz w:val="19"/>
          <w:szCs w:val="19"/>
        </w:rPr>
        <w:t xml:space="preserve">Вопросник заполняется </w:t>
      </w:r>
      <w:r w:rsidR="008F53D1" w:rsidRPr="00E45702">
        <w:rPr>
          <w:b/>
          <w:sz w:val="19"/>
          <w:szCs w:val="19"/>
        </w:rPr>
        <w:t xml:space="preserve">всего по </w:t>
      </w:r>
      <w:r w:rsidR="00A42977" w:rsidRPr="00E45702">
        <w:rPr>
          <w:b/>
          <w:sz w:val="19"/>
          <w:szCs w:val="19"/>
        </w:rPr>
        <w:t>субъекту</w:t>
      </w:r>
      <w:r w:rsidR="008F53D1" w:rsidRPr="00E45702">
        <w:rPr>
          <w:sz w:val="19"/>
          <w:szCs w:val="19"/>
        </w:rPr>
        <w:t xml:space="preserve">, в том числе </w:t>
      </w:r>
      <w:r w:rsidR="008F53D1" w:rsidRPr="00E45702">
        <w:rPr>
          <w:b/>
          <w:sz w:val="19"/>
          <w:szCs w:val="19"/>
        </w:rPr>
        <w:t>по собственным структурным подразделениям</w:t>
      </w:r>
      <w:r w:rsidR="008F53D1" w:rsidRPr="00E45702">
        <w:rPr>
          <w:sz w:val="19"/>
          <w:szCs w:val="19"/>
        </w:rPr>
        <w:t xml:space="preserve"> (филиалы, представительства, производственные подразделения, собственные магазины, и др.) </w:t>
      </w:r>
    </w:p>
    <w:p w14:paraId="0DA8FF84" w14:textId="77777777" w:rsidR="00677B36" w:rsidRPr="00E45702" w:rsidRDefault="00677B36" w:rsidP="00E33A01">
      <w:pPr>
        <w:numPr>
          <w:ilvl w:val="1"/>
          <w:numId w:val="1"/>
        </w:numPr>
        <w:ind w:left="0" w:firstLine="34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Стоимостные показатели</w:t>
      </w:r>
      <w:r w:rsidRPr="00E45702">
        <w:rPr>
          <w:sz w:val="19"/>
          <w:szCs w:val="19"/>
        </w:rPr>
        <w:t xml:space="preserve"> указываются с десятичным знаком (с одной цифрой после запятой).</w:t>
      </w:r>
    </w:p>
    <w:p w14:paraId="275F1FA1" w14:textId="77777777" w:rsidR="008F53D1" w:rsidRPr="00E45702" w:rsidRDefault="00677B36" w:rsidP="00E33A01">
      <w:pPr>
        <w:numPr>
          <w:ilvl w:val="1"/>
          <w:numId w:val="1"/>
        </w:numPr>
        <w:ind w:left="0" w:firstLine="340"/>
        <w:jc w:val="both"/>
        <w:rPr>
          <w:sz w:val="19"/>
          <w:szCs w:val="19"/>
        </w:rPr>
      </w:pPr>
      <w:r w:rsidRPr="00E45702">
        <w:rPr>
          <w:b/>
          <w:bCs/>
          <w:sz w:val="19"/>
          <w:szCs w:val="19"/>
        </w:rPr>
        <w:t>Раздел «Идентификационные данные»</w:t>
      </w:r>
      <w:r w:rsidRPr="00E45702">
        <w:rPr>
          <w:bCs/>
          <w:sz w:val="19"/>
          <w:szCs w:val="19"/>
        </w:rPr>
        <w:t xml:space="preserve"> – содержит информацию относительно идентификаци</w:t>
      </w:r>
      <w:r w:rsidR="003135FE" w:rsidRPr="00E45702">
        <w:rPr>
          <w:bCs/>
          <w:sz w:val="19"/>
          <w:szCs w:val="19"/>
        </w:rPr>
        <w:t>и субъекта</w:t>
      </w:r>
    </w:p>
    <w:p w14:paraId="074D3191" w14:textId="77777777" w:rsidR="0099320F" w:rsidRPr="00DE2994" w:rsidRDefault="00E04FB6" w:rsidP="003135FE">
      <w:pPr>
        <w:spacing w:before="80" w:after="80"/>
        <w:ind w:firstLine="340"/>
        <w:jc w:val="center"/>
        <w:rPr>
          <w:b/>
          <w:szCs w:val="20"/>
        </w:rPr>
      </w:pPr>
      <w:r w:rsidRPr="00DE2994">
        <w:rPr>
          <w:b/>
          <w:szCs w:val="20"/>
        </w:rPr>
        <w:t xml:space="preserve">2. </w:t>
      </w:r>
      <w:r w:rsidR="00DE2994" w:rsidRPr="00DE2994">
        <w:rPr>
          <w:b/>
          <w:szCs w:val="20"/>
        </w:rPr>
        <w:t>Раздел</w:t>
      </w:r>
      <w:r w:rsidRPr="00DE2994">
        <w:rPr>
          <w:b/>
          <w:szCs w:val="20"/>
        </w:rPr>
        <w:t xml:space="preserve"> </w:t>
      </w:r>
      <w:r w:rsidR="00945325" w:rsidRPr="00DE2994">
        <w:rPr>
          <w:b/>
          <w:szCs w:val="20"/>
        </w:rPr>
        <w:t xml:space="preserve">STOC </w:t>
      </w:r>
      <w:r w:rsidRPr="00DE2994">
        <w:rPr>
          <w:b/>
          <w:szCs w:val="20"/>
        </w:rPr>
        <w:t>«ЗАПАСЫ»</w:t>
      </w:r>
    </w:p>
    <w:p w14:paraId="3773457E" w14:textId="77777777" w:rsidR="00FA1E23" w:rsidRPr="00E45702" w:rsidRDefault="00253EB4" w:rsidP="00A42977">
      <w:pPr>
        <w:numPr>
          <w:ilvl w:val="1"/>
          <w:numId w:val="41"/>
        </w:numPr>
        <w:tabs>
          <w:tab w:val="clear" w:pos="720"/>
          <w:tab w:val="num" w:pos="851"/>
        </w:tabs>
        <w:ind w:left="0" w:firstLine="426"/>
        <w:jc w:val="both"/>
        <w:rPr>
          <w:bCs/>
          <w:sz w:val="19"/>
          <w:szCs w:val="19"/>
        </w:rPr>
      </w:pPr>
      <w:r w:rsidRPr="00E45702">
        <w:rPr>
          <w:b/>
          <w:bCs/>
          <w:sz w:val="19"/>
          <w:szCs w:val="19"/>
        </w:rPr>
        <w:t>З</w:t>
      </w:r>
      <w:r w:rsidR="0099320F" w:rsidRPr="00E45702">
        <w:rPr>
          <w:b/>
          <w:bCs/>
          <w:sz w:val="19"/>
          <w:szCs w:val="19"/>
        </w:rPr>
        <w:t>апасы</w:t>
      </w:r>
      <w:r w:rsidR="0099320F" w:rsidRPr="00E45702">
        <w:rPr>
          <w:bCs/>
          <w:sz w:val="19"/>
          <w:szCs w:val="19"/>
        </w:rPr>
        <w:t xml:space="preserve"> </w:t>
      </w:r>
      <w:r w:rsidR="00FA1E23" w:rsidRPr="00E45702">
        <w:rPr>
          <w:sz w:val="19"/>
          <w:szCs w:val="19"/>
        </w:rPr>
        <w:t>– оборотные активы, которые:</w:t>
      </w:r>
    </w:p>
    <w:p w14:paraId="5C3DC6FE" w14:textId="77777777" w:rsidR="00952B90" w:rsidRPr="00E45702" w:rsidRDefault="00952B90" w:rsidP="00952B90">
      <w:pPr>
        <w:tabs>
          <w:tab w:val="left" w:pos="0"/>
        </w:tabs>
        <w:ind w:firstLine="540"/>
        <w:jc w:val="both"/>
        <w:rPr>
          <w:sz w:val="19"/>
          <w:szCs w:val="19"/>
        </w:rPr>
      </w:pPr>
      <w:r w:rsidRPr="00E45702">
        <w:rPr>
          <w:bCs/>
          <w:sz w:val="19"/>
          <w:szCs w:val="19"/>
        </w:rPr>
        <w:t xml:space="preserve">- </w:t>
      </w:r>
      <w:r w:rsidRPr="00E45702">
        <w:rPr>
          <w:sz w:val="19"/>
          <w:szCs w:val="19"/>
        </w:rPr>
        <w:t xml:space="preserve">предназначены для продажи в ходе нормального осуществления деятельности; </w:t>
      </w:r>
    </w:p>
    <w:p w14:paraId="4907DE68" w14:textId="77777777" w:rsidR="00952B90" w:rsidRPr="00E45702" w:rsidRDefault="00952B90" w:rsidP="00952B90">
      <w:pPr>
        <w:tabs>
          <w:tab w:val="left" w:pos="0"/>
        </w:tabs>
        <w:ind w:firstLine="540"/>
        <w:jc w:val="both"/>
        <w:rPr>
          <w:sz w:val="19"/>
          <w:szCs w:val="19"/>
        </w:rPr>
      </w:pPr>
      <w:r w:rsidRPr="00E45702">
        <w:rPr>
          <w:bCs/>
          <w:sz w:val="19"/>
          <w:szCs w:val="19"/>
        </w:rPr>
        <w:t xml:space="preserve">- </w:t>
      </w:r>
      <w:r w:rsidRPr="00E45702">
        <w:rPr>
          <w:sz w:val="19"/>
          <w:szCs w:val="19"/>
        </w:rPr>
        <w:t xml:space="preserve">являются незавершенными в ходе нормального осуществления деятельности, или </w:t>
      </w:r>
    </w:p>
    <w:p w14:paraId="4DEC1758" w14:textId="77777777" w:rsidR="00952B90" w:rsidRPr="00E45702" w:rsidRDefault="00952B90" w:rsidP="00952B90">
      <w:pPr>
        <w:tabs>
          <w:tab w:val="left" w:pos="0"/>
        </w:tabs>
        <w:ind w:firstLine="540"/>
        <w:jc w:val="both"/>
        <w:rPr>
          <w:sz w:val="19"/>
          <w:szCs w:val="19"/>
        </w:rPr>
      </w:pPr>
      <w:r w:rsidRPr="00E45702">
        <w:rPr>
          <w:bCs/>
          <w:sz w:val="19"/>
          <w:szCs w:val="19"/>
        </w:rPr>
        <w:t xml:space="preserve">- </w:t>
      </w:r>
      <w:r w:rsidRPr="00E45702">
        <w:rPr>
          <w:sz w:val="19"/>
          <w:szCs w:val="19"/>
        </w:rPr>
        <w:t>находятся в виде сырья, основных материалов и других расходных материалов, которые будут использованы в процессе производства, оказания услуг, и/или в других хозяйственных целях.</w:t>
      </w:r>
    </w:p>
    <w:p w14:paraId="75486375" w14:textId="77777777" w:rsidR="0099320F" w:rsidRPr="00E45702" w:rsidRDefault="0099320F" w:rsidP="00952B90">
      <w:pPr>
        <w:tabs>
          <w:tab w:val="num" w:pos="851"/>
        </w:tabs>
        <w:ind w:firstLine="567"/>
        <w:jc w:val="both"/>
        <w:rPr>
          <w:bCs/>
          <w:spacing w:val="-4"/>
          <w:sz w:val="19"/>
          <w:szCs w:val="19"/>
        </w:rPr>
      </w:pPr>
      <w:r w:rsidRPr="00E45702">
        <w:rPr>
          <w:b/>
          <w:bCs/>
          <w:spacing w:val="-4"/>
          <w:sz w:val="19"/>
          <w:szCs w:val="19"/>
        </w:rPr>
        <w:t>В 1 графе</w:t>
      </w:r>
      <w:r w:rsidRPr="00E45702">
        <w:rPr>
          <w:bCs/>
          <w:spacing w:val="-4"/>
          <w:sz w:val="19"/>
          <w:szCs w:val="19"/>
        </w:rPr>
        <w:t xml:space="preserve"> указывается стоимость </w:t>
      </w:r>
      <w:r w:rsidR="00952B90" w:rsidRPr="00E45702">
        <w:rPr>
          <w:bCs/>
          <w:spacing w:val="-4"/>
          <w:sz w:val="19"/>
          <w:szCs w:val="19"/>
        </w:rPr>
        <w:t>запасов</w:t>
      </w:r>
      <w:r w:rsidRPr="00E45702">
        <w:rPr>
          <w:bCs/>
          <w:spacing w:val="-4"/>
          <w:sz w:val="19"/>
          <w:szCs w:val="19"/>
        </w:rPr>
        <w:t xml:space="preserve"> на начало отчётного </w:t>
      </w:r>
      <w:r w:rsidR="002D36A8" w:rsidRPr="00E45702">
        <w:rPr>
          <w:bCs/>
          <w:spacing w:val="-4"/>
          <w:sz w:val="19"/>
          <w:szCs w:val="19"/>
        </w:rPr>
        <w:t>периода</w:t>
      </w:r>
      <w:r w:rsidRPr="00E45702">
        <w:rPr>
          <w:bCs/>
          <w:spacing w:val="-4"/>
          <w:sz w:val="19"/>
          <w:szCs w:val="19"/>
        </w:rPr>
        <w:t>, а во 2 графе указывается стоимость запасов на последний день отчётного квартала</w:t>
      </w:r>
      <w:r w:rsidR="00952B90" w:rsidRPr="00E45702">
        <w:rPr>
          <w:bCs/>
          <w:spacing w:val="-4"/>
          <w:sz w:val="19"/>
          <w:szCs w:val="19"/>
        </w:rPr>
        <w:t>. Стоимость запасов указывается с учетом корректировки по обесценению запасов</w:t>
      </w:r>
    </w:p>
    <w:p w14:paraId="751C6D32" w14:textId="77777777" w:rsidR="0099320F" w:rsidRPr="00E45702" w:rsidRDefault="0099320F" w:rsidP="00A42977">
      <w:pPr>
        <w:numPr>
          <w:ilvl w:val="1"/>
          <w:numId w:val="41"/>
        </w:numPr>
        <w:tabs>
          <w:tab w:val="clear" w:pos="720"/>
          <w:tab w:val="num" w:pos="851"/>
        </w:tabs>
        <w:ind w:left="0" w:firstLine="426"/>
        <w:jc w:val="both"/>
        <w:rPr>
          <w:bCs/>
          <w:sz w:val="19"/>
          <w:szCs w:val="19"/>
        </w:rPr>
      </w:pPr>
      <w:r w:rsidRPr="00E45702">
        <w:rPr>
          <w:b/>
          <w:bCs/>
          <w:sz w:val="19"/>
          <w:szCs w:val="19"/>
        </w:rPr>
        <w:t xml:space="preserve">В стр.2000 </w:t>
      </w:r>
      <w:r w:rsidR="003135FE" w:rsidRPr="00E45702">
        <w:rPr>
          <w:b/>
          <w:bCs/>
          <w:sz w:val="19"/>
          <w:szCs w:val="19"/>
        </w:rPr>
        <w:t xml:space="preserve">«Запасы – всего» </w:t>
      </w:r>
      <w:r w:rsidR="003135FE" w:rsidRPr="00E45702">
        <w:rPr>
          <w:bCs/>
          <w:sz w:val="19"/>
          <w:szCs w:val="19"/>
        </w:rPr>
        <w:t xml:space="preserve">указывается стоимость запасов всего по </w:t>
      </w:r>
      <w:r w:rsidR="00DE2994" w:rsidRPr="00E45702">
        <w:rPr>
          <w:bCs/>
          <w:sz w:val="19"/>
          <w:szCs w:val="19"/>
        </w:rPr>
        <w:t>субъекту</w:t>
      </w:r>
      <w:r w:rsidR="003135FE" w:rsidRPr="00E45702">
        <w:rPr>
          <w:bCs/>
          <w:sz w:val="19"/>
          <w:szCs w:val="19"/>
        </w:rPr>
        <w:t xml:space="preserve"> и соответствует</w:t>
      </w:r>
      <w:r w:rsidR="00DE2994" w:rsidRPr="00E45702">
        <w:rPr>
          <w:bCs/>
          <w:sz w:val="19"/>
          <w:szCs w:val="19"/>
        </w:rPr>
        <w:t xml:space="preserve"> данному показателю, отражаемому в балансе.</w:t>
      </w:r>
    </w:p>
    <w:p w14:paraId="5E96145E" w14:textId="77777777" w:rsidR="0099320F" w:rsidRPr="00E45702" w:rsidRDefault="0099320F" w:rsidP="00A42977">
      <w:pPr>
        <w:numPr>
          <w:ilvl w:val="1"/>
          <w:numId w:val="41"/>
        </w:numPr>
        <w:tabs>
          <w:tab w:val="clear" w:pos="720"/>
          <w:tab w:val="num" w:pos="851"/>
        </w:tabs>
        <w:ind w:left="0" w:firstLine="426"/>
        <w:jc w:val="both"/>
        <w:rPr>
          <w:bCs/>
          <w:sz w:val="19"/>
          <w:szCs w:val="19"/>
        </w:rPr>
      </w:pPr>
      <w:r w:rsidRPr="00E45702">
        <w:rPr>
          <w:b/>
          <w:bCs/>
          <w:sz w:val="19"/>
          <w:szCs w:val="19"/>
        </w:rPr>
        <w:t>В стр. 2300 «Незавершённое производство»</w:t>
      </w:r>
      <w:r w:rsidRPr="00E45702">
        <w:rPr>
          <w:bCs/>
          <w:sz w:val="19"/>
          <w:szCs w:val="19"/>
        </w:rPr>
        <w:t xml:space="preserve"> указывается </w:t>
      </w:r>
      <w:r w:rsidR="00952B90" w:rsidRPr="00E45702">
        <w:rPr>
          <w:bCs/>
          <w:sz w:val="19"/>
          <w:szCs w:val="19"/>
        </w:rPr>
        <w:t xml:space="preserve">балансовая </w:t>
      </w:r>
      <w:r w:rsidRPr="00E45702">
        <w:rPr>
          <w:bCs/>
          <w:sz w:val="19"/>
          <w:szCs w:val="19"/>
        </w:rPr>
        <w:t>стоимость запасов незавершённого производства (сальдо на начало и конец периода по счёту 215 «Незавершённое производство»).</w:t>
      </w:r>
    </w:p>
    <w:p w14:paraId="3E984812" w14:textId="77777777" w:rsidR="0099320F" w:rsidRPr="00E45702" w:rsidRDefault="0099320F" w:rsidP="00A42977">
      <w:pPr>
        <w:numPr>
          <w:ilvl w:val="1"/>
          <w:numId w:val="41"/>
        </w:numPr>
        <w:tabs>
          <w:tab w:val="clear" w:pos="720"/>
          <w:tab w:val="num" w:pos="851"/>
        </w:tabs>
        <w:ind w:left="0" w:firstLine="426"/>
        <w:jc w:val="both"/>
        <w:rPr>
          <w:bCs/>
          <w:sz w:val="19"/>
          <w:szCs w:val="19"/>
        </w:rPr>
      </w:pPr>
      <w:r w:rsidRPr="00E45702">
        <w:rPr>
          <w:b/>
          <w:bCs/>
          <w:sz w:val="19"/>
          <w:szCs w:val="19"/>
        </w:rPr>
        <w:t>В стр.2400 «Продукция»</w:t>
      </w:r>
      <w:r w:rsidRPr="00E45702">
        <w:rPr>
          <w:bCs/>
          <w:sz w:val="19"/>
          <w:szCs w:val="19"/>
        </w:rPr>
        <w:t xml:space="preserve"> указывается</w:t>
      </w:r>
      <w:r w:rsidR="00952B90" w:rsidRPr="00E45702">
        <w:rPr>
          <w:bCs/>
          <w:sz w:val="19"/>
          <w:szCs w:val="19"/>
        </w:rPr>
        <w:t xml:space="preserve"> балансовая</w:t>
      </w:r>
      <w:r w:rsidRPr="00E45702">
        <w:rPr>
          <w:bCs/>
          <w:sz w:val="19"/>
          <w:szCs w:val="19"/>
        </w:rPr>
        <w:t xml:space="preserve"> стоимость запасов готовой продукции (сальдо на начало и конец периода по счёту 216 «Продукция»).</w:t>
      </w:r>
    </w:p>
    <w:p w14:paraId="73119FEB" w14:textId="77777777" w:rsidR="0099320F" w:rsidRPr="00E45702" w:rsidRDefault="0099320F" w:rsidP="00A42977">
      <w:pPr>
        <w:numPr>
          <w:ilvl w:val="1"/>
          <w:numId w:val="41"/>
        </w:numPr>
        <w:tabs>
          <w:tab w:val="clear" w:pos="720"/>
          <w:tab w:val="num" w:pos="851"/>
        </w:tabs>
        <w:ind w:left="0" w:firstLine="426"/>
        <w:jc w:val="both"/>
        <w:rPr>
          <w:bCs/>
          <w:sz w:val="19"/>
          <w:szCs w:val="19"/>
        </w:rPr>
      </w:pPr>
      <w:r w:rsidRPr="00E45702">
        <w:rPr>
          <w:b/>
          <w:bCs/>
          <w:sz w:val="19"/>
          <w:szCs w:val="19"/>
        </w:rPr>
        <w:t>В стр.2500 «Товары»</w:t>
      </w:r>
      <w:r w:rsidRPr="00E45702">
        <w:rPr>
          <w:bCs/>
          <w:sz w:val="19"/>
          <w:szCs w:val="19"/>
        </w:rPr>
        <w:t xml:space="preserve"> указывается </w:t>
      </w:r>
      <w:r w:rsidR="00952B90" w:rsidRPr="00E45702">
        <w:rPr>
          <w:bCs/>
          <w:sz w:val="19"/>
          <w:szCs w:val="19"/>
        </w:rPr>
        <w:t xml:space="preserve">балансовая </w:t>
      </w:r>
      <w:r w:rsidRPr="00E45702">
        <w:rPr>
          <w:bCs/>
          <w:sz w:val="19"/>
          <w:szCs w:val="19"/>
        </w:rPr>
        <w:t>стоимость запасов товаров (сальдо на начало и конец периода по счёту 217 «Товары»).</w:t>
      </w:r>
    </w:p>
    <w:p w14:paraId="06310238" w14:textId="77777777" w:rsidR="000D7FF4" w:rsidRPr="00DE2994" w:rsidRDefault="00677B36" w:rsidP="00DE2994">
      <w:pPr>
        <w:spacing w:before="80" w:after="80"/>
        <w:jc w:val="center"/>
        <w:rPr>
          <w:b/>
        </w:rPr>
      </w:pPr>
      <w:r w:rsidRPr="00DE2994">
        <w:rPr>
          <w:b/>
        </w:rPr>
        <w:t>3</w:t>
      </w:r>
      <w:r w:rsidR="004E7B33" w:rsidRPr="00DE2994">
        <w:rPr>
          <w:b/>
        </w:rPr>
        <w:t xml:space="preserve">. </w:t>
      </w:r>
      <w:r w:rsidR="00DE2994" w:rsidRPr="00DE2994">
        <w:rPr>
          <w:b/>
        </w:rPr>
        <w:t>Раздел</w:t>
      </w:r>
      <w:r w:rsidR="00C21963" w:rsidRPr="00DE2994">
        <w:rPr>
          <w:b/>
        </w:rPr>
        <w:t xml:space="preserve"> </w:t>
      </w:r>
      <w:r w:rsidR="00945325" w:rsidRPr="00DE2994">
        <w:rPr>
          <w:b/>
        </w:rPr>
        <w:t>CONSUMURI</w:t>
      </w:r>
      <w:r w:rsidR="00D14856" w:rsidRPr="00DE2994">
        <w:rPr>
          <w:b/>
        </w:rPr>
        <w:t xml:space="preserve"> </w:t>
      </w:r>
      <w:r w:rsidR="005B4EC5" w:rsidRPr="00DE2994">
        <w:rPr>
          <w:b/>
        </w:rPr>
        <w:t>«</w:t>
      </w:r>
      <w:r w:rsidR="00D14856" w:rsidRPr="00DE2994">
        <w:rPr>
          <w:b/>
        </w:rPr>
        <w:t xml:space="preserve">ДОХОДЫ, </w:t>
      </w:r>
      <w:r w:rsidR="00C21963" w:rsidRPr="00DE2994">
        <w:rPr>
          <w:b/>
        </w:rPr>
        <w:t xml:space="preserve">ЗАТРАТЫ И РАСХОДЫ ВСЕГО ПО </w:t>
      </w:r>
      <w:r w:rsidR="005B4EC5" w:rsidRPr="00DE2994">
        <w:rPr>
          <w:b/>
        </w:rPr>
        <w:t>ПРЕДПРИЯТИЮ»</w:t>
      </w:r>
    </w:p>
    <w:p w14:paraId="212EDDF6" w14:textId="77777777" w:rsidR="00C2755A" w:rsidRPr="00E45702" w:rsidRDefault="001103B5" w:rsidP="00D14856">
      <w:pPr>
        <w:numPr>
          <w:ilvl w:val="1"/>
          <w:numId w:val="48"/>
        </w:numPr>
        <w:ind w:hanging="436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Раздел «</w:t>
      </w:r>
      <w:r w:rsidR="00D14856" w:rsidRPr="00E45702">
        <w:rPr>
          <w:b/>
          <w:sz w:val="19"/>
          <w:szCs w:val="19"/>
        </w:rPr>
        <w:t>Доходы, з</w:t>
      </w:r>
      <w:r w:rsidRPr="00E45702">
        <w:rPr>
          <w:b/>
          <w:sz w:val="19"/>
          <w:szCs w:val="19"/>
        </w:rPr>
        <w:t xml:space="preserve">атраты и расходы всего по предприятию» </w:t>
      </w:r>
      <w:r w:rsidR="00C2755A" w:rsidRPr="00E45702">
        <w:rPr>
          <w:sz w:val="19"/>
          <w:szCs w:val="19"/>
        </w:rPr>
        <w:t>составляется на основании данных регистров аналитического и синтетического учета.</w:t>
      </w:r>
    </w:p>
    <w:p w14:paraId="1E05E203" w14:textId="77777777" w:rsidR="00C2755A" w:rsidRPr="00E45702" w:rsidRDefault="00D14856" w:rsidP="00E33A01">
      <w:pPr>
        <w:pStyle w:val="Corptext2"/>
        <w:ind w:firstLine="340"/>
        <w:rPr>
          <w:sz w:val="19"/>
          <w:szCs w:val="19"/>
          <w:lang w:val="ru-RU"/>
        </w:rPr>
      </w:pPr>
      <w:r w:rsidRPr="00E45702">
        <w:rPr>
          <w:b/>
          <w:sz w:val="19"/>
          <w:szCs w:val="19"/>
          <w:lang w:val="ru-RU"/>
        </w:rPr>
        <w:t xml:space="preserve">Производственные затраты − </w:t>
      </w:r>
      <w:r w:rsidRPr="00E45702">
        <w:rPr>
          <w:bCs/>
          <w:sz w:val="19"/>
          <w:szCs w:val="19"/>
          <w:lang w:val="ru-RU"/>
        </w:rPr>
        <w:t>ресурсы, представленные в стоимостном выражении и израсходованные для производства продукции/оказания услуг</w:t>
      </w:r>
      <w:r w:rsidR="00C2755A" w:rsidRPr="00E45702">
        <w:rPr>
          <w:sz w:val="19"/>
          <w:szCs w:val="19"/>
          <w:lang w:val="ru-RU"/>
        </w:rPr>
        <w:t>.</w:t>
      </w:r>
      <w:r w:rsidRPr="00E45702">
        <w:rPr>
          <w:sz w:val="19"/>
          <w:szCs w:val="19"/>
          <w:lang w:val="ru-RU"/>
        </w:rPr>
        <w:t xml:space="preserve"> Производственные затраты признаются на основе метода начислений в том периоде, в котором они фактически были понесены.</w:t>
      </w:r>
      <w:r w:rsidR="00C2755A" w:rsidRPr="00E45702">
        <w:rPr>
          <w:sz w:val="19"/>
          <w:szCs w:val="19"/>
          <w:lang w:val="ru-RU"/>
        </w:rPr>
        <w:t xml:space="preserve"> </w:t>
      </w:r>
    </w:p>
    <w:p w14:paraId="62BC570B" w14:textId="77777777" w:rsidR="00C2755A" w:rsidRPr="00E45702" w:rsidRDefault="00C2755A" w:rsidP="00E33A01">
      <w:pPr>
        <w:pStyle w:val="Corptext2"/>
        <w:ind w:firstLine="340"/>
        <w:rPr>
          <w:sz w:val="19"/>
          <w:szCs w:val="19"/>
          <w:lang w:val="ru-RU"/>
        </w:rPr>
      </w:pPr>
      <w:r w:rsidRPr="00E45702">
        <w:rPr>
          <w:b/>
          <w:sz w:val="19"/>
          <w:szCs w:val="19"/>
          <w:lang w:val="ru-RU"/>
        </w:rPr>
        <w:t xml:space="preserve">Расходы </w:t>
      </w:r>
      <w:r w:rsidR="00855851" w:rsidRPr="00E45702">
        <w:rPr>
          <w:b/>
          <w:sz w:val="19"/>
          <w:szCs w:val="19"/>
          <w:lang w:val="ru-RU"/>
        </w:rPr>
        <w:t xml:space="preserve">− </w:t>
      </w:r>
      <w:r w:rsidR="00855851" w:rsidRPr="00E45702">
        <w:rPr>
          <w:sz w:val="19"/>
          <w:szCs w:val="19"/>
          <w:lang w:val="ru-RU"/>
        </w:rPr>
        <w:t xml:space="preserve">уменьшения экономических выгод, отраженные в отчетном периоде в форме выбытия, уменьшения стоимости активов или увеличения обязательств, способствующие уменьшению собственного капитала (финансового результата), за исключением связанных с его распределением между </w:t>
      </w:r>
      <w:r w:rsidR="00E45702" w:rsidRPr="00E45702">
        <w:rPr>
          <w:sz w:val="19"/>
          <w:szCs w:val="19"/>
          <w:lang w:val="ru-RU"/>
        </w:rPr>
        <w:t>собственниками.</w:t>
      </w:r>
    </w:p>
    <w:p w14:paraId="6E64258C" w14:textId="77777777" w:rsidR="00496837" w:rsidRPr="00E45702" w:rsidRDefault="004068ED" w:rsidP="00D14856">
      <w:pPr>
        <w:numPr>
          <w:ilvl w:val="1"/>
          <w:numId w:val="48"/>
        </w:numPr>
        <w:ind w:left="0" w:firstLine="34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В стр. 0100 «Оборот (доход</w:t>
      </w:r>
      <w:r w:rsidR="00AD08D4" w:rsidRPr="00E45702">
        <w:rPr>
          <w:b/>
          <w:sz w:val="19"/>
          <w:szCs w:val="19"/>
        </w:rPr>
        <w:t>ы</w:t>
      </w:r>
      <w:r w:rsidRPr="00E45702">
        <w:rPr>
          <w:b/>
          <w:sz w:val="19"/>
          <w:szCs w:val="19"/>
        </w:rPr>
        <w:t xml:space="preserve"> от продаж», без НДС и акцизов» </w:t>
      </w:r>
      <w:r w:rsidRPr="00E45702">
        <w:rPr>
          <w:sz w:val="19"/>
          <w:szCs w:val="19"/>
        </w:rPr>
        <w:t xml:space="preserve">отражаются </w:t>
      </w:r>
      <w:r w:rsidR="00855851" w:rsidRPr="00E45702">
        <w:rPr>
          <w:bCs/>
          <w:sz w:val="19"/>
          <w:szCs w:val="19"/>
        </w:rPr>
        <w:t>сумма доходов,</w:t>
      </w:r>
      <w:r w:rsidR="00496837" w:rsidRPr="00E45702">
        <w:rPr>
          <w:bCs/>
          <w:sz w:val="19"/>
          <w:szCs w:val="19"/>
        </w:rPr>
        <w:t xml:space="preserve"> полученных от продажи продукции, товаров, оказанных услуг и выполненных работ, происходящих как от основного вида деятельности, так и от второстепенных видов деятельности, осуществляемых предприятием за указанный период.</w:t>
      </w:r>
      <w:r w:rsidR="00E45702" w:rsidRPr="005D5BC4">
        <w:rPr>
          <w:bCs/>
          <w:sz w:val="19"/>
          <w:szCs w:val="19"/>
        </w:rPr>
        <w:t xml:space="preserve"> </w:t>
      </w:r>
      <w:r w:rsidR="00E45702" w:rsidRPr="00E45702">
        <w:rPr>
          <w:bCs/>
          <w:i/>
          <w:iCs/>
          <w:sz w:val="19"/>
          <w:szCs w:val="19"/>
        </w:rPr>
        <w:t>Небанковские кредитные организации</w:t>
      </w:r>
      <w:r w:rsidR="00E45702" w:rsidRPr="00E45702">
        <w:rPr>
          <w:bCs/>
          <w:sz w:val="19"/>
          <w:szCs w:val="19"/>
        </w:rPr>
        <w:t xml:space="preserve"> включают и доходы от </w:t>
      </w:r>
      <w:r w:rsidR="00E45702" w:rsidRPr="00E45702">
        <w:rPr>
          <w:bCs/>
          <w:i/>
          <w:iCs/>
          <w:sz w:val="19"/>
          <w:szCs w:val="19"/>
        </w:rPr>
        <w:t>процентов, относящихся к выданным ссудам/займам.</w:t>
      </w:r>
      <w:r w:rsidR="00496837" w:rsidRPr="00E45702">
        <w:rPr>
          <w:bCs/>
          <w:sz w:val="19"/>
          <w:szCs w:val="19"/>
        </w:rPr>
        <w:t xml:space="preserve"> Этот показатель составляет сумму оборота по кредиту </w:t>
      </w:r>
      <w:r w:rsidR="00496837" w:rsidRPr="00E45702">
        <w:rPr>
          <w:bCs/>
          <w:i/>
          <w:sz w:val="19"/>
          <w:szCs w:val="19"/>
        </w:rPr>
        <w:t>счета 611 “Доход</w:t>
      </w:r>
      <w:r w:rsidR="00AD08D4" w:rsidRPr="00E45702">
        <w:rPr>
          <w:bCs/>
          <w:i/>
          <w:sz w:val="19"/>
          <w:szCs w:val="19"/>
        </w:rPr>
        <w:t>ы</w:t>
      </w:r>
      <w:r w:rsidR="00496837" w:rsidRPr="00E45702">
        <w:rPr>
          <w:bCs/>
          <w:i/>
          <w:sz w:val="19"/>
          <w:szCs w:val="19"/>
        </w:rPr>
        <w:t xml:space="preserve"> от продаж”</w:t>
      </w:r>
      <w:r w:rsidR="00E45702" w:rsidRPr="00E45702">
        <w:rPr>
          <w:bCs/>
          <w:i/>
          <w:sz w:val="19"/>
          <w:szCs w:val="19"/>
        </w:rPr>
        <w:t xml:space="preserve"> и счета 613 “Доходы от процентов, относящихся к выданным ссудам/займам”</w:t>
      </w:r>
      <w:r w:rsidR="00496837" w:rsidRPr="00E45702">
        <w:rPr>
          <w:bCs/>
          <w:i/>
          <w:sz w:val="19"/>
          <w:szCs w:val="19"/>
        </w:rPr>
        <w:t>.</w:t>
      </w:r>
    </w:p>
    <w:p w14:paraId="130162EC" w14:textId="77777777" w:rsidR="00014A90" w:rsidRPr="00E45702" w:rsidRDefault="00014A90" w:rsidP="00E33A01">
      <w:pPr>
        <w:shd w:val="clear" w:color="auto" w:fill="FFFFFF"/>
        <w:ind w:firstLine="340"/>
        <w:jc w:val="both"/>
        <w:rPr>
          <w:b/>
          <w:bCs/>
          <w:sz w:val="19"/>
          <w:szCs w:val="19"/>
        </w:rPr>
      </w:pPr>
      <w:r w:rsidRPr="00E45702">
        <w:rPr>
          <w:bCs/>
          <w:sz w:val="19"/>
          <w:szCs w:val="19"/>
        </w:rPr>
        <w:t xml:space="preserve">В </w:t>
      </w:r>
      <w:r w:rsidR="00E45702" w:rsidRPr="00E45702">
        <w:rPr>
          <w:bCs/>
          <w:sz w:val="19"/>
          <w:szCs w:val="19"/>
        </w:rPr>
        <w:t>о</w:t>
      </w:r>
      <w:r w:rsidRPr="00E45702">
        <w:rPr>
          <w:bCs/>
          <w:sz w:val="19"/>
          <w:szCs w:val="19"/>
        </w:rPr>
        <w:t>борот предприятия</w:t>
      </w:r>
      <w:r w:rsidRPr="00E45702">
        <w:rPr>
          <w:bCs/>
          <w:smallCaps/>
          <w:sz w:val="19"/>
          <w:szCs w:val="19"/>
        </w:rPr>
        <w:t xml:space="preserve"> </w:t>
      </w:r>
      <w:r w:rsidRPr="00E45702">
        <w:rPr>
          <w:bCs/>
          <w:sz w:val="19"/>
          <w:szCs w:val="19"/>
        </w:rPr>
        <w:t>(доход</w:t>
      </w:r>
      <w:r w:rsidR="00E45702" w:rsidRPr="00E45702">
        <w:rPr>
          <w:bCs/>
          <w:sz w:val="19"/>
          <w:szCs w:val="19"/>
        </w:rPr>
        <w:t>ы</w:t>
      </w:r>
      <w:r w:rsidRPr="00E45702">
        <w:rPr>
          <w:bCs/>
          <w:sz w:val="19"/>
          <w:szCs w:val="19"/>
        </w:rPr>
        <w:t xml:space="preserve"> от продаж) </w:t>
      </w:r>
      <w:r w:rsidRPr="00E45702">
        <w:rPr>
          <w:b/>
          <w:bCs/>
          <w:sz w:val="19"/>
          <w:szCs w:val="19"/>
        </w:rPr>
        <w:t>не включается:</w:t>
      </w:r>
    </w:p>
    <w:p w14:paraId="373CC356" w14:textId="77777777" w:rsidR="00014A90" w:rsidRPr="00E45702" w:rsidRDefault="00014A90" w:rsidP="009063B4">
      <w:pPr>
        <w:numPr>
          <w:ilvl w:val="0"/>
          <w:numId w:val="37"/>
        </w:numPr>
        <w:shd w:val="clear" w:color="auto" w:fill="FFFFFF"/>
        <w:tabs>
          <w:tab w:val="clear" w:pos="720"/>
          <w:tab w:val="left" w:pos="567"/>
        </w:tabs>
        <w:ind w:left="567" w:hanging="227"/>
        <w:jc w:val="both"/>
        <w:rPr>
          <w:bCs/>
          <w:sz w:val="19"/>
          <w:szCs w:val="19"/>
        </w:rPr>
      </w:pPr>
      <w:r w:rsidRPr="00E45702">
        <w:rPr>
          <w:bCs/>
          <w:sz w:val="19"/>
          <w:szCs w:val="19"/>
        </w:rPr>
        <w:t>НДС и другие вычитаемые аналогичные налоги, связанные с оборотом;</w:t>
      </w:r>
    </w:p>
    <w:p w14:paraId="311E9EA6" w14:textId="77777777" w:rsidR="00496837" w:rsidRPr="00E45702" w:rsidRDefault="00496837" w:rsidP="00496837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567" w:hanging="227"/>
        <w:jc w:val="both"/>
        <w:rPr>
          <w:bCs/>
          <w:sz w:val="19"/>
          <w:szCs w:val="19"/>
        </w:rPr>
      </w:pPr>
      <w:r w:rsidRPr="00E45702">
        <w:rPr>
          <w:bCs/>
          <w:sz w:val="19"/>
          <w:szCs w:val="19"/>
        </w:rPr>
        <w:t xml:space="preserve">другие операционные доходы (оборот по кредиту счета </w:t>
      </w:r>
      <w:r w:rsidRPr="00E45702">
        <w:rPr>
          <w:bCs/>
          <w:i/>
          <w:sz w:val="19"/>
          <w:szCs w:val="19"/>
        </w:rPr>
        <w:t>612 «Другие операционные   доходы</w:t>
      </w:r>
      <w:r w:rsidRPr="00E45702">
        <w:rPr>
          <w:bCs/>
          <w:sz w:val="19"/>
          <w:szCs w:val="19"/>
        </w:rPr>
        <w:t>);</w:t>
      </w:r>
    </w:p>
    <w:p w14:paraId="7EB90910" w14:textId="77777777" w:rsidR="00496837" w:rsidRPr="00E45702" w:rsidRDefault="00496837" w:rsidP="002D36A8">
      <w:pPr>
        <w:numPr>
          <w:ilvl w:val="0"/>
          <w:numId w:val="37"/>
        </w:numPr>
        <w:shd w:val="clear" w:color="auto" w:fill="FFFFFF"/>
        <w:jc w:val="both"/>
        <w:rPr>
          <w:bCs/>
          <w:sz w:val="19"/>
          <w:szCs w:val="19"/>
        </w:rPr>
      </w:pPr>
      <w:r w:rsidRPr="00E45702">
        <w:rPr>
          <w:bCs/>
          <w:sz w:val="19"/>
          <w:szCs w:val="19"/>
        </w:rPr>
        <w:t xml:space="preserve">доходы от продажи долгосрочных активов и инвестиционной деятельности (оборот по кредиту счета </w:t>
      </w:r>
      <w:r w:rsidRPr="00E45702">
        <w:rPr>
          <w:bCs/>
          <w:i/>
          <w:sz w:val="19"/>
          <w:szCs w:val="19"/>
        </w:rPr>
        <w:t>621 «</w:t>
      </w:r>
      <w:r w:rsidR="002D36A8" w:rsidRPr="00E45702">
        <w:rPr>
          <w:bCs/>
          <w:i/>
          <w:sz w:val="19"/>
          <w:szCs w:val="19"/>
        </w:rPr>
        <w:t>Доходы от операций с долгосрочными активами</w:t>
      </w:r>
      <w:r w:rsidRPr="00E45702">
        <w:rPr>
          <w:bCs/>
          <w:i/>
          <w:sz w:val="19"/>
          <w:szCs w:val="19"/>
        </w:rPr>
        <w:t>»</w:t>
      </w:r>
      <w:r w:rsidRPr="00E45702">
        <w:rPr>
          <w:bCs/>
          <w:sz w:val="19"/>
          <w:szCs w:val="19"/>
        </w:rPr>
        <w:t>);</w:t>
      </w:r>
    </w:p>
    <w:p w14:paraId="1B9DA4F3" w14:textId="77777777" w:rsidR="00496837" w:rsidRPr="00E45702" w:rsidRDefault="00496837" w:rsidP="00496837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567" w:hanging="227"/>
        <w:jc w:val="both"/>
        <w:rPr>
          <w:bCs/>
          <w:spacing w:val="-8"/>
          <w:sz w:val="19"/>
          <w:szCs w:val="19"/>
        </w:rPr>
      </w:pPr>
      <w:r w:rsidRPr="00E45702">
        <w:rPr>
          <w:bCs/>
          <w:spacing w:val="-8"/>
          <w:sz w:val="19"/>
          <w:szCs w:val="19"/>
        </w:rPr>
        <w:t>другие доходы от финансовой деятельности, чрезвычайные доходы (</w:t>
      </w:r>
      <w:r w:rsidRPr="00E45702">
        <w:rPr>
          <w:bCs/>
          <w:i/>
          <w:spacing w:val="-8"/>
          <w:sz w:val="19"/>
          <w:szCs w:val="19"/>
        </w:rPr>
        <w:t>622 «</w:t>
      </w:r>
      <w:r w:rsidR="002D36A8" w:rsidRPr="00E45702">
        <w:rPr>
          <w:bCs/>
          <w:i/>
          <w:spacing w:val="-8"/>
          <w:sz w:val="19"/>
          <w:szCs w:val="19"/>
        </w:rPr>
        <w:t>Ф</w:t>
      </w:r>
      <w:r w:rsidRPr="00E45702">
        <w:rPr>
          <w:bCs/>
          <w:i/>
          <w:spacing w:val="-8"/>
          <w:sz w:val="19"/>
          <w:szCs w:val="19"/>
        </w:rPr>
        <w:t>инансов</w:t>
      </w:r>
      <w:r w:rsidR="002D36A8" w:rsidRPr="00E45702">
        <w:rPr>
          <w:bCs/>
          <w:i/>
          <w:spacing w:val="-8"/>
          <w:sz w:val="19"/>
          <w:szCs w:val="19"/>
        </w:rPr>
        <w:t>ые</w:t>
      </w:r>
      <w:r w:rsidRPr="00E45702">
        <w:rPr>
          <w:bCs/>
          <w:i/>
          <w:spacing w:val="-8"/>
          <w:sz w:val="19"/>
          <w:szCs w:val="19"/>
        </w:rPr>
        <w:t xml:space="preserve"> </w:t>
      </w:r>
      <w:r w:rsidR="002D36A8" w:rsidRPr="00E45702">
        <w:rPr>
          <w:bCs/>
          <w:i/>
          <w:spacing w:val="-8"/>
          <w:sz w:val="19"/>
          <w:szCs w:val="19"/>
        </w:rPr>
        <w:t>доходы</w:t>
      </w:r>
      <w:r w:rsidRPr="00E45702">
        <w:rPr>
          <w:bCs/>
          <w:i/>
          <w:spacing w:val="-8"/>
          <w:sz w:val="19"/>
          <w:szCs w:val="19"/>
        </w:rPr>
        <w:t>», 623 «Чрезвычайные доходы»</w:t>
      </w:r>
      <w:r w:rsidRPr="00E45702">
        <w:rPr>
          <w:bCs/>
          <w:spacing w:val="-8"/>
          <w:sz w:val="19"/>
          <w:szCs w:val="19"/>
        </w:rPr>
        <w:t>);</w:t>
      </w:r>
    </w:p>
    <w:p w14:paraId="09CDB4C1" w14:textId="77777777" w:rsidR="00496837" w:rsidRPr="00E45702" w:rsidRDefault="00496837" w:rsidP="00496837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567" w:hanging="227"/>
        <w:jc w:val="both"/>
        <w:rPr>
          <w:sz w:val="19"/>
          <w:szCs w:val="19"/>
        </w:rPr>
      </w:pPr>
      <w:r w:rsidRPr="00E45702">
        <w:rPr>
          <w:bCs/>
          <w:sz w:val="19"/>
          <w:szCs w:val="19"/>
        </w:rPr>
        <w:t>стоимость тары, возвращенной после поставки.</w:t>
      </w:r>
    </w:p>
    <w:p w14:paraId="339C059D" w14:textId="77777777" w:rsidR="0024699E" w:rsidRPr="00E45702" w:rsidRDefault="0024699E" w:rsidP="00D14856">
      <w:pPr>
        <w:numPr>
          <w:ilvl w:val="1"/>
          <w:numId w:val="48"/>
        </w:numPr>
        <w:ind w:left="0" w:firstLine="34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По стр. 0110</w:t>
      </w:r>
      <w:r w:rsidRPr="00E45702">
        <w:rPr>
          <w:sz w:val="19"/>
          <w:szCs w:val="19"/>
        </w:rPr>
        <w:t xml:space="preserve"> </w:t>
      </w:r>
      <w:r w:rsidR="00E45702" w:rsidRPr="00E45702">
        <w:rPr>
          <w:b/>
          <w:sz w:val="19"/>
          <w:szCs w:val="19"/>
        </w:rPr>
        <w:t>«от</w:t>
      </w:r>
      <w:r w:rsidR="005B4EC5" w:rsidRPr="00E45702">
        <w:rPr>
          <w:b/>
          <w:sz w:val="19"/>
          <w:szCs w:val="19"/>
        </w:rPr>
        <w:t xml:space="preserve"> </w:t>
      </w:r>
      <w:r w:rsidRPr="00E45702">
        <w:rPr>
          <w:b/>
          <w:sz w:val="19"/>
          <w:szCs w:val="19"/>
        </w:rPr>
        <w:t xml:space="preserve">реализации продукции» </w:t>
      </w:r>
      <w:r w:rsidRPr="00E45702">
        <w:rPr>
          <w:sz w:val="19"/>
          <w:szCs w:val="19"/>
        </w:rPr>
        <w:t>указывается доход от реализации продукции</w:t>
      </w:r>
    </w:p>
    <w:p w14:paraId="0390260A" w14:textId="77777777" w:rsidR="0024699E" w:rsidRPr="00E45702" w:rsidRDefault="0024699E" w:rsidP="00D14856">
      <w:pPr>
        <w:numPr>
          <w:ilvl w:val="1"/>
          <w:numId w:val="48"/>
        </w:numPr>
        <w:ind w:left="0" w:firstLine="340"/>
        <w:jc w:val="both"/>
        <w:rPr>
          <w:sz w:val="19"/>
          <w:szCs w:val="19"/>
        </w:rPr>
      </w:pPr>
      <w:bookmarkStart w:id="0" w:name="OLE_LINK1"/>
      <w:bookmarkStart w:id="1" w:name="OLE_LINK2"/>
      <w:r w:rsidRPr="00E45702">
        <w:rPr>
          <w:b/>
          <w:sz w:val="19"/>
          <w:szCs w:val="19"/>
        </w:rPr>
        <w:t>По стр. 0120</w:t>
      </w:r>
      <w:r w:rsidRPr="00E45702">
        <w:rPr>
          <w:sz w:val="19"/>
          <w:szCs w:val="19"/>
        </w:rPr>
        <w:t xml:space="preserve"> </w:t>
      </w:r>
      <w:r w:rsidRPr="00E45702">
        <w:rPr>
          <w:b/>
          <w:sz w:val="19"/>
          <w:szCs w:val="19"/>
        </w:rPr>
        <w:t>«</w:t>
      </w:r>
      <w:r w:rsidR="005B4EC5" w:rsidRPr="00E45702">
        <w:rPr>
          <w:b/>
          <w:sz w:val="19"/>
          <w:szCs w:val="19"/>
        </w:rPr>
        <w:t xml:space="preserve">от </w:t>
      </w:r>
      <w:r w:rsidRPr="00E45702">
        <w:rPr>
          <w:b/>
          <w:sz w:val="19"/>
          <w:szCs w:val="19"/>
        </w:rPr>
        <w:t xml:space="preserve">реализации товаров» </w:t>
      </w:r>
      <w:r w:rsidRPr="00E45702">
        <w:rPr>
          <w:sz w:val="19"/>
          <w:szCs w:val="19"/>
        </w:rPr>
        <w:t>указывается доход от реализации товаров</w:t>
      </w:r>
      <w:bookmarkEnd w:id="0"/>
      <w:bookmarkEnd w:id="1"/>
      <w:r w:rsidR="002D36A8" w:rsidRPr="00E45702">
        <w:rPr>
          <w:sz w:val="19"/>
          <w:szCs w:val="19"/>
        </w:rPr>
        <w:t>.</w:t>
      </w:r>
    </w:p>
    <w:p w14:paraId="4C10047B" w14:textId="77777777" w:rsidR="00AD5946" w:rsidRPr="00E45702" w:rsidRDefault="0024699E" w:rsidP="00D14856">
      <w:pPr>
        <w:numPr>
          <w:ilvl w:val="1"/>
          <w:numId w:val="48"/>
        </w:numPr>
        <w:ind w:left="0" w:firstLine="34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По стр. 0121</w:t>
      </w:r>
      <w:r w:rsidRPr="00E45702">
        <w:rPr>
          <w:sz w:val="19"/>
          <w:szCs w:val="19"/>
        </w:rPr>
        <w:t xml:space="preserve"> </w:t>
      </w:r>
      <w:r w:rsidRPr="00E45702">
        <w:rPr>
          <w:b/>
          <w:sz w:val="19"/>
          <w:szCs w:val="19"/>
        </w:rPr>
        <w:t xml:space="preserve">«в розницу» </w:t>
      </w:r>
      <w:r w:rsidRPr="00E45702">
        <w:rPr>
          <w:sz w:val="19"/>
          <w:szCs w:val="19"/>
        </w:rPr>
        <w:t xml:space="preserve">указывается доход от реализации товаров в розницу. Розничный товарооборот </w:t>
      </w:r>
      <w:r w:rsidR="00AD5946" w:rsidRPr="00E45702">
        <w:rPr>
          <w:sz w:val="19"/>
          <w:szCs w:val="19"/>
        </w:rPr>
        <w:t xml:space="preserve">представляет реализацию товаров </w:t>
      </w:r>
      <w:r w:rsidR="00E45702" w:rsidRPr="00E45702">
        <w:rPr>
          <w:sz w:val="19"/>
          <w:szCs w:val="19"/>
        </w:rPr>
        <w:t>конечным потребителям</w:t>
      </w:r>
      <w:r w:rsidR="00AD5946" w:rsidRPr="00E45702">
        <w:rPr>
          <w:sz w:val="19"/>
          <w:szCs w:val="19"/>
        </w:rPr>
        <w:t xml:space="preserve"> </w:t>
      </w:r>
      <w:r w:rsidRPr="00E45702">
        <w:rPr>
          <w:sz w:val="19"/>
          <w:szCs w:val="19"/>
        </w:rPr>
        <w:t>(</w:t>
      </w:r>
      <w:r w:rsidR="00AD5946" w:rsidRPr="00E45702">
        <w:rPr>
          <w:sz w:val="19"/>
          <w:szCs w:val="19"/>
        </w:rPr>
        <w:t>населению).</w:t>
      </w:r>
    </w:p>
    <w:p w14:paraId="1D88BB07" w14:textId="77777777" w:rsidR="00DF2828" w:rsidRPr="00E45702" w:rsidRDefault="00AD5946" w:rsidP="00D14856">
      <w:pPr>
        <w:numPr>
          <w:ilvl w:val="1"/>
          <w:numId w:val="48"/>
        </w:numPr>
        <w:ind w:left="0" w:firstLine="34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По стр. 0122</w:t>
      </w:r>
      <w:r w:rsidRPr="00E45702">
        <w:rPr>
          <w:sz w:val="19"/>
          <w:szCs w:val="19"/>
        </w:rPr>
        <w:t xml:space="preserve"> </w:t>
      </w:r>
      <w:r w:rsidRPr="00E45702">
        <w:rPr>
          <w:b/>
          <w:sz w:val="19"/>
          <w:szCs w:val="19"/>
        </w:rPr>
        <w:t xml:space="preserve">«оптом» </w:t>
      </w:r>
      <w:r w:rsidRPr="00E45702">
        <w:rPr>
          <w:sz w:val="19"/>
          <w:szCs w:val="19"/>
        </w:rPr>
        <w:t xml:space="preserve">указывается доход от реализации товаров оптом. Оптовая торговля представляет собой реализацию товаров розничным и оптовым торговцам, </w:t>
      </w:r>
      <w:r w:rsidR="00DF2828" w:rsidRPr="00E45702">
        <w:rPr>
          <w:sz w:val="19"/>
          <w:szCs w:val="19"/>
        </w:rPr>
        <w:t>промышленным, коммерческим, институционным или профессиональным потребителям</w:t>
      </w:r>
      <w:r w:rsidR="00E45702">
        <w:rPr>
          <w:sz w:val="19"/>
          <w:szCs w:val="19"/>
        </w:rPr>
        <w:t xml:space="preserve"> (по налоговым накладным)</w:t>
      </w:r>
      <w:r w:rsidR="00DF2828" w:rsidRPr="00E45702">
        <w:rPr>
          <w:sz w:val="19"/>
          <w:szCs w:val="19"/>
        </w:rPr>
        <w:t>.</w:t>
      </w:r>
    </w:p>
    <w:p w14:paraId="217BB4F1" w14:textId="77777777" w:rsidR="000F0054" w:rsidRPr="00E45702" w:rsidRDefault="0035766B" w:rsidP="00D14856">
      <w:pPr>
        <w:numPr>
          <w:ilvl w:val="1"/>
          <w:numId w:val="48"/>
        </w:numPr>
        <w:ind w:left="0" w:firstLine="34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По стр. 0130</w:t>
      </w:r>
      <w:r w:rsidRPr="00E45702">
        <w:rPr>
          <w:sz w:val="19"/>
          <w:szCs w:val="19"/>
        </w:rPr>
        <w:t xml:space="preserve"> </w:t>
      </w:r>
      <w:r w:rsidRPr="00E45702">
        <w:rPr>
          <w:b/>
          <w:sz w:val="19"/>
          <w:szCs w:val="19"/>
        </w:rPr>
        <w:t>«</w:t>
      </w:r>
      <w:r w:rsidR="005B4EC5" w:rsidRPr="00E45702">
        <w:rPr>
          <w:b/>
          <w:sz w:val="19"/>
          <w:szCs w:val="19"/>
        </w:rPr>
        <w:t xml:space="preserve">от </w:t>
      </w:r>
      <w:r w:rsidR="001E3EA3" w:rsidRPr="00E45702">
        <w:rPr>
          <w:b/>
          <w:sz w:val="19"/>
          <w:szCs w:val="19"/>
        </w:rPr>
        <w:t>оказания услуг</w:t>
      </w:r>
      <w:r w:rsidR="00592241" w:rsidRPr="00E45702">
        <w:rPr>
          <w:b/>
          <w:sz w:val="19"/>
          <w:szCs w:val="19"/>
        </w:rPr>
        <w:t>,</w:t>
      </w:r>
      <w:r w:rsidR="00592241" w:rsidRPr="00E45702">
        <w:rPr>
          <w:b/>
          <w:sz w:val="19"/>
          <w:szCs w:val="19"/>
          <w:lang w:eastAsia="en-US"/>
        </w:rPr>
        <w:t xml:space="preserve"> </w:t>
      </w:r>
      <w:r w:rsidR="00592241" w:rsidRPr="00E45702">
        <w:rPr>
          <w:b/>
          <w:sz w:val="19"/>
          <w:szCs w:val="19"/>
        </w:rPr>
        <w:t>выполнения работ</w:t>
      </w:r>
      <w:r w:rsidRPr="00E45702">
        <w:rPr>
          <w:b/>
          <w:sz w:val="19"/>
          <w:szCs w:val="19"/>
        </w:rPr>
        <w:t xml:space="preserve">» </w:t>
      </w:r>
      <w:r w:rsidRPr="00E45702">
        <w:rPr>
          <w:sz w:val="19"/>
          <w:szCs w:val="19"/>
        </w:rPr>
        <w:t xml:space="preserve">указывается доход от </w:t>
      </w:r>
      <w:r w:rsidR="00F0799F" w:rsidRPr="00E45702">
        <w:rPr>
          <w:sz w:val="19"/>
          <w:szCs w:val="19"/>
        </w:rPr>
        <w:t>оказания услуг</w:t>
      </w:r>
      <w:r w:rsidR="002D36A8" w:rsidRPr="00E45702">
        <w:rPr>
          <w:sz w:val="19"/>
          <w:szCs w:val="19"/>
        </w:rPr>
        <w:t xml:space="preserve">, выполнения работ, по договорам микрофинансирования, прочие доходы от продаж. </w:t>
      </w:r>
      <w:r w:rsidR="00F0799F" w:rsidRPr="00E45702">
        <w:rPr>
          <w:sz w:val="19"/>
          <w:szCs w:val="19"/>
        </w:rPr>
        <w:t xml:space="preserve"> Д</w:t>
      </w:r>
      <w:r w:rsidR="00F0799F" w:rsidRPr="00E45702">
        <w:rPr>
          <w:spacing w:val="-4"/>
          <w:sz w:val="19"/>
          <w:szCs w:val="19"/>
        </w:rPr>
        <w:t xml:space="preserve">оходы </w:t>
      </w:r>
      <w:r w:rsidR="001E2511" w:rsidRPr="00E45702">
        <w:rPr>
          <w:spacing w:val="-4"/>
          <w:sz w:val="19"/>
          <w:szCs w:val="19"/>
        </w:rPr>
        <w:t xml:space="preserve">по этой строчке </w:t>
      </w:r>
      <w:r w:rsidR="00F0799F" w:rsidRPr="00E45702">
        <w:rPr>
          <w:spacing w:val="-4"/>
          <w:sz w:val="19"/>
          <w:szCs w:val="19"/>
        </w:rPr>
        <w:t xml:space="preserve">расшифровываются на уровне </w:t>
      </w:r>
      <w:r w:rsidR="001E23F6" w:rsidRPr="00E45702">
        <w:rPr>
          <w:spacing w:val="-4"/>
          <w:sz w:val="19"/>
          <w:szCs w:val="19"/>
        </w:rPr>
        <w:t xml:space="preserve">секции (на </w:t>
      </w:r>
      <w:r w:rsidR="001E23F6" w:rsidRPr="00E45702">
        <w:rPr>
          <w:spacing w:val="-4"/>
          <w:sz w:val="19"/>
          <w:szCs w:val="19"/>
        </w:rPr>
        <w:lastRenderedPageBreak/>
        <w:t xml:space="preserve">уровне буквы) согласно </w:t>
      </w:r>
      <w:r w:rsidR="001E23F6" w:rsidRPr="00E45702">
        <w:rPr>
          <w:bCs/>
          <w:sz w:val="19"/>
          <w:szCs w:val="19"/>
        </w:rPr>
        <w:t>КЭДМ</w:t>
      </w:r>
      <w:r w:rsidR="00E45702">
        <w:rPr>
          <w:bCs/>
          <w:sz w:val="19"/>
          <w:szCs w:val="19"/>
        </w:rPr>
        <w:t>-</w:t>
      </w:r>
      <w:r w:rsidR="00C22612" w:rsidRPr="00E45702">
        <w:rPr>
          <w:bCs/>
          <w:sz w:val="19"/>
          <w:szCs w:val="19"/>
        </w:rPr>
        <w:t>2</w:t>
      </w:r>
      <w:r w:rsidR="001E23F6" w:rsidRPr="00E45702">
        <w:rPr>
          <w:bCs/>
          <w:sz w:val="19"/>
          <w:szCs w:val="19"/>
        </w:rPr>
        <w:t xml:space="preserve"> (на</w:t>
      </w:r>
      <w:r w:rsidR="000F0054" w:rsidRPr="00E45702">
        <w:rPr>
          <w:bCs/>
          <w:sz w:val="19"/>
          <w:szCs w:val="19"/>
        </w:rPr>
        <w:t>пример,</w:t>
      </w:r>
      <w:r w:rsidR="001E23F6" w:rsidRPr="00E45702">
        <w:rPr>
          <w:bCs/>
          <w:sz w:val="19"/>
          <w:szCs w:val="19"/>
        </w:rPr>
        <w:t xml:space="preserve"> доходы </w:t>
      </w:r>
      <w:r w:rsidR="001E23F6" w:rsidRPr="00E45702">
        <w:rPr>
          <w:sz w:val="19"/>
          <w:szCs w:val="19"/>
        </w:rPr>
        <w:t xml:space="preserve">от оказания транспортных услуг сторонним лицам указываются в стр. 0130 </w:t>
      </w:r>
      <w:r w:rsidR="001E23F6" w:rsidRPr="00E45702">
        <w:rPr>
          <w:b/>
          <w:sz w:val="19"/>
          <w:szCs w:val="19"/>
        </w:rPr>
        <w:t>«</w:t>
      </w:r>
      <w:r w:rsidR="005B4EC5" w:rsidRPr="00E45702">
        <w:rPr>
          <w:b/>
          <w:sz w:val="19"/>
          <w:szCs w:val="19"/>
        </w:rPr>
        <w:t xml:space="preserve">от </w:t>
      </w:r>
      <w:r w:rsidR="001E23F6" w:rsidRPr="00E45702">
        <w:rPr>
          <w:b/>
          <w:sz w:val="19"/>
          <w:szCs w:val="19"/>
        </w:rPr>
        <w:t xml:space="preserve">оказания услуг» </w:t>
      </w:r>
      <w:r w:rsidR="001E23F6" w:rsidRPr="00E45702">
        <w:rPr>
          <w:sz w:val="19"/>
          <w:szCs w:val="19"/>
        </w:rPr>
        <w:t xml:space="preserve">с расшифровкой </w:t>
      </w:r>
      <w:r w:rsidR="000F0054" w:rsidRPr="00E45702">
        <w:rPr>
          <w:sz w:val="19"/>
          <w:szCs w:val="19"/>
        </w:rPr>
        <w:t xml:space="preserve">транспортных услуг </w:t>
      </w:r>
      <w:r w:rsidR="00C22612" w:rsidRPr="00E45702">
        <w:rPr>
          <w:sz w:val="19"/>
          <w:szCs w:val="19"/>
        </w:rPr>
        <w:t>H</w:t>
      </w:r>
      <w:r w:rsidR="000F0054" w:rsidRPr="00E45702">
        <w:rPr>
          <w:sz w:val="19"/>
          <w:szCs w:val="19"/>
        </w:rPr>
        <w:t xml:space="preserve"> «Транспорт и </w:t>
      </w:r>
      <w:r w:rsidR="00C22612" w:rsidRPr="00E45702">
        <w:rPr>
          <w:sz w:val="19"/>
          <w:szCs w:val="19"/>
        </w:rPr>
        <w:t>хранение</w:t>
      </w:r>
      <w:r w:rsidR="000F0054" w:rsidRPr="00E45702">
        <w:rPr>
          <w:sz w:val="19"/>
          <w:szCs w:val="19"/>
        </w:rPr>
        <w:t>»</w:t>
      </w:r>
      <w:r w:rsidR="00C22612" w:rsidRPr="00E45702">
        <w:rPr>
          <w:sz w:val="19"/>
          <w:szCs w:val="19"/>
        </w:rPr>
        <w:t>)</w:t>
      </w:r>
      <w:r w:rsidR="000F0054" w:rsidRPr="00E45702">
        <w:rPr>
          <w:sz w:val="19"/>
          <w:szCs w:val="19"/>
        </w:rPr>
        <w:t xml:space="preserve">. Из стр. 130 выделяется </w:t>
      </w:r>
      <w:r w:rsidR="000F0054" w:rsidRPr="00E45702">
        <w:rPr>
          <w:sz w:val="19"/>
          <w:szCs w:val="19"/>
          <w:lang w:eastAsia="en-US"/>
        </w:rPr>
        <w:t xml:space="preserve">стоимость </w:t>
      </w:r>
      <w:r w:rsidR="000F0054" w:rsidRPr="00E45702">
        <w:rPr>
          <w:sz w:val="19"/>
          <w:szCs w:val="19"/>
        </w:rPr>
        <w:t>оказанны</w:t>
      </w:r>
      <w:r w:rsidR="00C22612" w:rsidRPr="00E45702">
        <w:rPr>
          <w:sz w:val="19"/>
          <w:szCs w:val="19"/>
        </w:rPr>
        <w:t>х</w:t>
      </w:r>
      <w:r w:rsidR="000F0054" w:rsidRPr="00E45702">
        <w:rPr>
          <w:sz w:val="19"/>
          <w:szCs w:val="19"/>
        </w:rPr>
        <w:t xml:space="preserve"> </w:t>
      </w:r>
      <w:r w:rsidR="00592241" w:rsidRPr="00E45702">
        <w:rPr>
          <w:sz w:val="19"/>
          <w:szCs w:val="19"/>
        </w:rPr>
        <w:t xml:space="preserve">услуг </w:t>
      </w:r>
      <w:r w:rsidR="000F0054" w:rsidRPr="00E45702">
        <w:rPr>
          <w:sz w:val="19"/>
          <w:szCs w:val="19"/>
        </w:rPr>
        <w:t>предприятия</w:t>
      </w:r>
      <w:r w:rsidR="00625E40" w:rsidRPr="00E45702">
        <w:rPr>
          <w:sz w:val="19"/>
          <w:szCs w:val="19"/>
        </w:rPr>
        <w:t>м</w:t>
      </w:r>
      <w:r w:rsidR="000F0054" w:rsidRPr="00E45702">
        <w:rPr>
          <w:sz w:val="19"/>
          <w:szCs w:val="19"/>
        </w:rPr>
        <w:t xml:space="preserve"> (стр. 0131 </w:t>
      </w:r>
      <w:r w:rsidR="000F0054" w:rsidRPr="00A61673">
        <w:rPr>
          <w:b/>
          <w:bCs/>
          <w:sz w:val="19"/>
          <w:szCs w:val="19"/>
        </w:rPr>
        <w:t>«</w:t>
      </w:r>
      <w:r w:rsidR="000F0054" w:rsidRPr="00A61673">
        <w:rPr>
          <w:b/>
          <w:bCs/>
          <w:sz w:val="19"/>
          <w:szCs w:val="19"/>
          <w:lang w:eastAsia="en-US"/>
        </w:rPr>
        <w:t>оказанные предприятиям</w:t>
      </w:r>
      <w:r w:rsidR="000F0054" w:rsidRPr="00E45702">
        <w:rPr>
          <w:sz w:val="19"/>
          <w:szCs w:val="19"/>
          <w:lang w:eastAsia="en-US"/>
        </w:rPr>
        <w:t xml:space="preserve">») и стоимость </w:t>
      </w:r>
      <w:r w:rsidR="000F0054" w:rsidRPr="00E45702">
        <w:rPr>
          <w:sz w:val="19"/>
          <w:szCs w:val="19"/>
        </w:rPr>
        <w:t>оказанны</w:t>
      </w:r>
      <w:r w:rsidR="001E2511" w:rsidRPr="00E45702">
        <w:rPr>
          <w:sz w:val="19"/>
          <w:szCs w:val="19"/>
        </w:rPr>
        <w:t>х</w:t>
      </w:r>
      <w:r w:rsidR="000F0054" w:rsidRPr="00E45702">
        <w:rPr>
          <w:sz w:val="19"/>
          <w:szCs w:val="19"/>
        </w:rPr>
        <w:t xml:space="preserve"> </w:t>
      </w:r>
      <w:r w:rsidR="00592241" w:rsidRPr="00E45702">
        <w:rPr>
          <w:sz w:val="19"/>
          <w:szCs w:val="19"/>
        </w:rPr>
        <w:t xml:space="preserve">услуг </w:t>
      </w:r>
      <w:r w:rsidR="000F0054" w:rsidRPr="00E45702">
        <w:rPr>
          <w:sz w:val="19"/>
          <w:szCs w:val="19"/>
        </w:rPr>
        <w:t xml:space="preserve">населению (стр. 0132 </w:t>
      </w:r>
      <w:r w:rsidR="000F0054" w:rsidRPr="00A61673">
        <w:rPr>
          <w:b/>
          <w:bCs/>
          <w:sz w:val="19"/>
          <w:szCs w:val="19"/>
        </w:rPr>
        <w:t>«</w:t>
      </w:r>
      <w:r w:rsidR="000F0054" w:rsidRPr="00A61673">
        <w:rPr>
          <w:b/>
          <w:bCs/>
          <w:sz w:val="19"/>
          <w:szCs w:val="19"/>
          <w:lang w:eastAsia="en-US"/>
        </w:rPr>
        <w:t>оказанные населению»</w:t>
      </w:r>
      <w:r w:rsidR="000F0054" w:rsidRPr="00E45702">
        <w:rPr>
          <w:sz w:val="19"/>
          <w:szCs w:val="19"/>
          <w:lang w:eastAsia="en-US"/>
        </w:rPr>
        <w:t>).</w:t>
      </w:r>
    </w:p>
    <w:p w14:paraId="21D93A46" w14:textId="77777777" w:rsidR="002A7C3D" w:rsidRPr="00E45702" w:rsidRDefault="000F0054" w:rsidP="00D14856">
      <w:pPr>
        <w:numPr>
          <w:ilvl w:val="1"/>
          <w:numId w:val="48"/>
        </w:numPr>
        <w:tabs>
          <w:tab w:val="num" w:pos="1146"/>
        </w:tabs>
        <w:ind w:left="0" w:firstLine="34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По стр. 0140</w:t>
      </w:r>
      <w:r w:rsidRPr="00E45702">
        <w:rPr>
          <w:sz w:val="19"/>
          <w:szCs w:val="19"/>
        </w:rPr>
        <w:t xml:space="preserve"> </w:t>
      </w:r>
      <w:r w:rsidRPr="00A61673">
        <w:rPr>
          <w:b/>
          <w:sz w:val="19"/>
          <w:szCs w:val="19"/>
        </w:rPr>
        <w:t>«</w:t>
      </w:r>
      <w:r w:rsidR="002F7844" w:rsidRPr="00A61673">
        <w:rPr>
          <w:b/>
          <w:sz w:val="19"/>
          <w:szCs w:val="19"/>
          <w:lang w:eastAsia="en-US"/>
        </w:rPr>
        <w:t>по строительным подрядам</w:t>
      </w:r>
      <w:r w:rsidRPr="00A61673">
        <w:rPr>
          <w:b/>
          <w:sz w:val="19"/>
          <w:szCs w:val="19"/>
        </w:rPr>
        <w:t>»</w:t>
      </w:r>
      <w:r w:rsidRPr="00E45702">
        <w:rPr>
          <w:b/>
          <w:sz w:val="19"/>
          <w:szCs w:val="19"/>
        </w:rPr>
        <w:t xml:space="preserve"> </w:t>
      </w:r>
      <w:r w:rsidRPr="00E45702">
        <w:rPr>
          <w:sz w:val="19"/>
          <w:szCs w:val="19"/>
        </w:rPr>
        <w:t>указывается</w:t>
      </w:r>
      <w:r w:rsidR="002F7844" w:rsidRPr="00E45702">
        <w:rPr>
          <w:sz w:val="19"/>
          <w:szCs w:val="19"/>
        </w:rPr>
        <w:t xml:space="preserve"> доход от выполненных строительных работ </w:t>
      </w:r>
      <w:r w:rsidR="00625E40" w:rsidRPr="00E45702">
        <w:rPr>
          <w:sz w:val="19"/>
          <w:szCs w:val="19"/>
        </w:rPr>
        <w:t>заказчикам</w:t>
      </w:r>
      <w:r w:rsidR="001E2511" w:rsidRPr="00E45702">
        <w:rPr>
          <w:sz w:val="19"/>
          <w:szCs w:val="19"/>
        </w:rPr>
        <w:t xml:space="preserve">. </w:t>
      </w:r>
      <w:r w:rsidR="00EB7B29" w:rsidRPr="00E45702">
        <w:rPr>
          <w:sz w:val="19"/>
          <w:szCs w:val="19"/>
        </w:rPr>
        <w:t xml:space="preserve"> Из стр. 0140 выделяется доход от выполненных строительных работ населению </w:t>
      </w:r>
      <w:r w:rsidR="00EB7B29" w:rsidRPr="00A61673">
        <w:rPr>
          <w:b/>
          <w:bCs/>
          <w:sz w:val="19"/>
          <w:szCs w:val="19"/>
        </w:rPr>
        <w:t>(стр. 0141 «населению</w:t>
      </w:r>
      <w:r w:rsidR="00EB7B29" w:rsidRPr="00A61673">
        <w:rPr>
          <w:b/>
          <w:bCs/>
          <w:sz w:val="19"/>
          <w:szCs w:val="19"/>
          <w:lang w:eastAsia="en-US"/>
        </w:rPr>
        <w:t>»)</w:t>
      </w:r>
      <w:r w:rsidR="002F7844" w:rsidRPr="00A61673">
        <w:rPr>
          <w:b/>
          <w:bCs/>
          <w:sz w:val="19"/>
          <w:szCs w:val="19"/>
        </w:rPr>
        <w:t>;</w:t>
      </w:r>
    </w:p>
    <w:p w14:paraId="259D562A" w14:textId="77777777" w:rsidR="00A61673" w:rsidRDefault="002A7C3D" w:rsidP="00A61673">
      <w:pPr>
        <w:numPr>
          <w:ilvl w:val="1"/>
          <w:numId w:val="48"/>
        </w:numPr>
        <w:tabs>
          <w:tab w:val="num" w:pos="1146"/>
        </w:tabs>
        <w:ind w:left="0" w:firstLine="34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По стр. 0150</w:t>
      </w:r>
      <w:r w:rsidRPr="00E45702">
        <w:rPr>
          <w:sz w:val="19"/>
          <w:szCs w:val="19"/>
        </w:rPr>
        <w:t xml:space="preserve"> </w:t>
      </w:r>
      <w:r w:rsidRPr="00E45702">
        <w:rPr>
          <w:b/>
          <w:sz w:val="19"/>
          <w:szCs w:val="19"/>
        </w:rPr>
        <w:t>«</w:t>
      </w:r>
      <w:r w:rsidR="001E2511" w:rsidRPr="00E45702">
        <w:rPr>
          <w:b/>
          <w:sz w:val="19"/>
          <w:szCs w:val="19"/>
        </w:rPr>
        <w:t>по договорам операционного и финансового лизинга (аренды, имущественного найма)</w:t>
      </w:r>
      <w:r w:rsidRPr="00E45702">
        <w:rPr>
          <w:b/>
          <w:sz w:val="19"/>
          <w:szCs w:val="19"/>
        </w:rPr>
        <w:t xml:space="preserve">» </w:t>
      </w:r>
      <w:r w:rsidRPr="00E45702">
        <w:rPr>
          <w:sz w:val="19"/>
          <w:szCs w:val="19"/>
        </w:rPr>
        <w:t xml:space="preserve">указывается </w:t>
      </w:r>
      <w:r w:rsidR="001E2511" w:rsidRPr="00E45702">
        <w:rPr>
          <w:sz w:val="19"/>
          <w:szCs w:val="19"/>
        </w:rPr>
        <w:t>доход по договорам операционного и финансового лизинга (аренды, имущественного найма).</w:t>
      </w:r>
    </w:p>
    <w:p w14:paraId="1FFF4EB8" w14:textId="77777777" w:rsidR="00A61673" w:rsidRPr="00A61673" w:rsidRDefault="00A61673" w:rsidP="00A61673">
      <w:pPr>
        <w:numPr>
          <w:ilvl w:val="1"/>
          <w:numId w:val="48"/>
        </w:numPr>
        <w:tabs>
          <w:tab w:val="num" w:pos="1146"/>
        </w:tabs>
        <w:ind w:left="0" w:firstLine="340"/>
        <w:jc w:val="both"/>
        <w:rPr>
          <w:sz w:val="19"/>
          <w:szCs w:val="19"/>
        </w:rPr>
      </w:pPr>
      <w:r>
        <w:rPr>
          <w:b/>
          <w:sz w:val="19"/>
          <w:szCs w:val="19"/>
        </w:rPr>
        <w:t xml:space="preserve"> По стр. 0160 «доходы </w:t>
      </w:r>
      <w:r w:rsidRPr="00A61673">
        <w:rPr>
          <w:b/>
          <w:sz w:val="19"/>
          <w:szCs w:val="19"/>
        </w:rPr>
        <w:t>от процентов, относящихся к выданным ссудам/займам</w:t>
      </w:r>
      <w:r>
        <w:rPr>
          <w:b/>
          <w:sz w:val="19"/>
          <w:szCs w:val="19"/>
        </w:rPr>
        <w:t xml:space="preserve"> (613)» </w:t>
      </w:r>
      <w:r w:rsidRPr="00A61673">
        <w:rPr>
          <w:bCs/>
          <w:i/>
          <w:iCs/>
          <w:sz w:val="19"/>
          <w:szCs w:val="19"/>
        </w:rPr>
        <w:t>небанковские кредитные организации</w:t>
      </w:r>
      <w:r>
        <w:rPr>
          <w:bCs/>
          <w:sz w:val="19"/>
          <w:szCs w:val="19"/>
        </w:rPr>
        <w:t xml:space="preserve"> указывают доходы от процентов по выданным ссудам/займам.</w:t>
      </w:r>
    </w:p>
    <w:p w14:paraId="207BAAEF" w14:textId="77777777" w:rsidR="00A61673" w:rsidRPr="00A61673" w:rsidRDefault="00A61673" w:rsidP="00A61673">
      <w:pPr>
        <w:numPr>
          <w:ilvl w:val="1"/>
          <w:numId w:val="48"/>
        </w:numPr>
        <w:tabs>
          <w:tab w:val="num" w:pos="1146"/>
        </w:tabs>
        <w:ind w:left="0" w:firstLine="340"/>
        <w:jc w:val="both"/>
        <w:rPr>
          <w:sz w:val="19"/>
          <w:szCs w:val="19"/>
        </w:rPr>
      </w:pPr>
      <w:r>
        <w:rPr>
          <w:b/>
          <w:sz w:val="19"/>
          <w:szCs w:val="19"/>
        </w:rPr>
        <w:t>По стр. 0170 «</w:t>
      </w:r>
      <w:r w:rsidRPr="00A61673">
        <w:rPr>
          <w:b/>
          <w:sz w:val="19"/>
          <w:szCs w:val="19"/>
        </w:rPr>
        <w:t>доходы от продаж нового жилья населению</w:t>
      </w:r>
      <w:r>
        <w:rPr>
          <w:b/>
          <w:sz w:val="19"/>
          <w:szCs w:val="19"/>
        </w:rPr>
        <w:t xml:space="preserve">» </w:t>
      </w:r>
      <w:r>
        <w:rPr>
          <w:bCs/>
          <w:sz w:val="19"/>
          <w:szCs w:val="19"/>
        </w:rPr>
        <w:t xml:space="preserve">из стр. 0100 выделяется стоимость </w:t>
      </w:r>
      <w:r w:rsidR="00E54C52">
        <w:rPr>
          <w:bCs/>
          <w:sz w:val="19"/>
          <w:szCs w:val="19"/>
        </w:rPr>
        <w:t>проданного населению нового жилья.</w:t>
      </w:r>
    </w:p>
    <w:p w14:paraId="43594E3E" w14:textId="77777777" w:rsidR="002A7C3D" w:rsidRPr="00E45702" w:rsidRDefault="002A7C3D" w:rsidP="00D14856">
      <w:pPr>
        <w:numPr>
          <w:ilvl w:val="1"/>
          <w:numId w:val="48"/>
        </w:numPr>
        <w:tabs>
          <w:tab w:val="num" w:pos="1146"/>
        </w:tabs>
        <w:ind w:left="0" w:firstLine="34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По стр. 0180</w:t>
      </w:r>
      <w:r w:rsidRPr="00E45702">
        <w:rPr>
          <w:sz w:val="19"/>
          <w:szCs w:val="19"/>
        </w:rPr>
        <w:t xml:space="preserve"> </w:t>
      </w:r>
      <w:r w:rsidRPr="00E45702">
        <w:rPr>
          <w:b/>
          <w:sz w:val="19"/>
          <w:szCs w:val="19"/>
        </w:rPr>
        <w:t>«</w:t>
      </w:r>
      <w:r w:rsidRPr="00E45702">
        <w:rPr>
          <w:b/>
          <w:sz w:val="19"/>
          <w:szCs w:val="19"/>
          <w:lang w:eastAsia="en-US"/>
        </w:rPr>
        <w:t xml:space="preserve">Другие операционные доходы» </w:t>
      </w:r>
      <w:r w:rsidRPr="00E45702">
        <w:rPr>
          <w:sz w:val="19"/>
          <w:szCs w:val="19"/>
        </w:rPr>
        <w:t>указываются д</w:t>
      </w:r>
      <w:r w:rsidRPr="00E45702">
        <w:rPr>
          <w:sz w:val="19"/>
          <w:szCs w:val="19"/>
          <w:lang w:eastAsia="en-US"/>
        </w:rPr>
        <w:t>ругие операционные доходы</w:t>
      </w:r>
      <w:r w:rsidRPr="00E45702">
        <w:rPr>
          <w:sz w:val="19"/>
          <w:szCs w:val="19"/>
        </w:rPr>
        <w:t xml:space="preserve"> (оборот по кредиту субсчета </w:t>
      </w:r>
      <w:r w:rsidRPr="00E45702">
        <w:rPr>
          <w:i/>
          <w:sz w:val="19"/>
          <w:szCs w:val="19"/>
        </w:rPr>
        <w:t>612 «Другие операционные доходы»).</w:t>
      </w:r>
    </w:p>
    <w:p w14:paraId="541B7BEF" w14:textId="77777777" w:rsidR="002A7C3D" w:rsidRPr="00E45702" w:rsidRDefault="00D15723" w:rsidP="00D14856">
      <w:pPr>
        <w:numPr>
          <w:ilvl w:val="1"/>
          <w:numId w:val="48"/>
        </w:numPr>
        <w:tabs>
          <w:tab w:val="num" w:pos="1146"/>
        </w:tabs>
        <w:ind w:left="0" w:firstLine="34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С</w:t>
      </w:r>
      <w:r w:rsidR="002A7C3D" w:rsidRPr="00E45702">
        <w:rPr>
          <w:b/>
          <w:sz w:val="19"/>
          <w:szCs w:val="19"/>
        </w:rPr>
        <w:t>тр. 0190</w:t>
      </w:r>
      <w:r w:rsidR="002A7C3D" w:rsidRPr="00E45702">
        <w:rPr>
          <w:sz w:val="19"/>
          <w:szCs w:val="19"/>
        </w:rPr>
        <w:t xml:space="preserve"> </w:t>
      </w:r>
      <w:r w:rsidR="002A7C3D" w:rsidRPr="00E45702">
        <w:rPr>
          <w:b/>
          <w:sz w:val="19"/>
          <w:szCs w:val="19"/>
        </w:rPr>
        <w:t>«</w:t>
      </w:r>
      <w:r w:rsidR="00E54C52">
        <w:rPr>
          <w:b/>
          <w:sz w:val="19"/>
          <w:szCs w:val="19"/>
          <w:lang w:eastAsia="en-US"/>
        </w:rPr>
        <w:t>Балансовая</w:t>
      </w:r>
      <w:r w:rsidR="002A7C3D" w:rsidRPr="00E45702">
        <w:rPr>
          <w:b/>
          <w:sz w:val="19"/>
          <w:szCs w:val="19"/>
          <w:lang w:eastAsia="en-US"/>
        </w:rPr>
        <w:t xml:space="preserve"> стоимость проданных товаров»</w:t>
      </w:r>
      <w:r w:rsidRPr="00E45702">
        <w:rPr>
          <w:b/>
          <w:sz w:val="19"/>
          <w:szCs w:val="19"/>
          <w:lang w:eastAsia="en-US"/>
        </w:rPr>
        <w:t xml:space="preserve"> </w:t>
      </w:r>
      <w:r w:rsidRPr="00E45702">
        <w:rPr>
          <w:sz w:val="19"/>
          <w:szCs w:val="19"/>
          <w:lang w:eastAsia="en-US"/>
        </w:rPr>
        <w:t>заполня</w:t>
      </w:r>
      <w:r w:rsidR="00D54E6B" w:rsidRPr="00E45702">
        <w:rPr>
          <w:sz w:val="19"/>
          <w:szCs w:val="19"/>
          <w:lang w:eastAsia="en-US"/>
        </w:rPr>
        <w:t>ю</w:t>
      </w:r>
      <w:r w:rsidRPr="00E45702">
        <w:rPr>
          <w:sz w:val="19"/>
          <w:szCs w:val="19"/>
          <w:lang w:eastAsia="en-US"/>
        </w:rPr>
        <w:t>т</w:t>
      </w:r>
      <w:r w:rsidR="00D54E6B" w:rsidRPr="00E45702">
        <w:rPr>
          <w:sz w:val="19"/>
          <w:szCs w:val="19"/>
          <w:lang w:eastAsia="en-US"/>
        </w:rPr>
        <w:t xml:space="preserve"> </w:t>
      </w:r>
      <w:r w:rsidRPr="00E45702">
        <w:rPr>
          <w:sz w:val="19"/>
          <w:szCs w:val="19"/>
          <w:lang w:eastAsia="en-US"/>
        </w:rPr>
        <w:t>предприяти</w:t>
      </w:r>
      <w:r w:rsidR="00D54E6B" w:rsidRPr="00E45702">
        <w:rPr>
          <w:sz w:val="19"/>
          <w:szCs w:val="19"/>
          <w:lang w:eastAsia="en-US"/>
        </w:rPr>
        <w:t>я</w:t>
      </w:r>
      <w:r w:rsidRPr="00E45702">
        <w:rPr>
          <w:sz w:val="19"/>
          <w:szCs w:val="19"/>
          <w:lang w:eastAsia="en-US"/>
        </w:rPr>
        <w:t>:</w:t>
      </w:r>
    </w:p>
    <w:p w14:paraId="3D6E70BE" w14:textId="77777777" w:rsidR="00D15723" w:rsidRPr="00E45702" w:rsidRDefault="00D15723" w:rsidP="00DE7402">
      <w:pPr>
        <w:numPr>
          <w:ilvl w:val="0"/>
          <w:numId w:val="40"/>
        </w:numPr>
        <w:tabs>
          <w:tab w:val="left" w:pos="567"/>
        </w:tabs>
        <w:ind w:left="0" w:firstLine="340"/>
        <w:jc w:val="both"/>
        <w:rPr>
          <w:sz w:val="19"/>
          <w:szCs w:val="19"/>
        </w:rPr>
      </w:pPr>
      <w:r w:rsidRPr="00E45702">
        <w:rPr>
          <w:b/>
          <w:spacing w:val="-3"/>
          <w:sz w:val="19"/>
          <w:szCs w:val="19"/>
        </w:rPr>
        <w:t xml:space="preserve">занимающиеся торговлей, </w:t>
      </w:r>
      <w:r w:rsidRPr="00E45702">
        <w:rPr>
          <w:spacing w:val="-3"/>
          <w:sz w:val="19"/>
          <w:szCs w:val="19"/>
        </w:rPr>
        <w:t xml:space="preserve">которые отражают </w:t>
      </w:r>
      <w:r w:rsidR="00E54C52">
        <w:rPr>
          <w:spacing w:val="-3"/>
          <w:sz w:val="19"/>
          <w:szCs w:val="19"/>
        </w:rPr>
        <w:t>балансовую</w:t>
      </w:r>
      <w:r w:rsidRPr="00E45702">
        <w:rPr>
          <w:sz w:val="19"/>
          <w:szCs w:val="19"/>
        </w:rPr>
        <w:t xml:space="preserve"> стоимость проданных товаров;</w:t>
      </w:r>
    </w:p>
    <w:p w14:paraId="50E7F899" w14:textId="77777777" w:rsidR="00D15723" w:rsidRPr="00E54C52" w:rsidRDefault="005B4EC5" w:rsidP="00DE7402">
      <w:pPr>
        <w:numPr>
          <w:ilvl w:val="0"/>
          <w:numId w:val="40"/>
        </w:numPr>
        <w:tabs>
          <w:tab w:val="left" w:pos="567"/>
        </w:tabs>
        <w:ind w:left="567" w:hanging="227"/>
        <w:jc w:val="both"/>
        <w:rPr>
          <w:spacing w:val="-4"/>
          <w:sz w:val="19"/>
          <w:szCs w:val="19"/>
        </w:rPr>
      </w:pPr>
      <w:r w:rsidRPr="00E54C52">
        <w:rPr>
          <w:b/>
          <w:spacing w:val="-4"/>
          <w:sz w:val="19"/>
          <w:szCs w:val="19"/>
        </w:rPr>
        <w:t>распределяющие электро- и теплоэнергию, газ</w:t>
      </w:r>
      <w:r w:rsidR="00EF54B0" w:rsidRPr="00E54C52">
        <w:rPr>
          <w:b/>
          <w:spacing w:val="-4"/>
          <w:sz w:val="19"/>
          <w:szCs w:val="19"/>
        </w:rPr>
        <w:t>,</w:t>
      </w:r>
      <w:r w:rsidRPr="00E54C52">
        <w:rPr>
          <w:b/>
          <w:spacing w:val="-4"/>
          <w:sz w:val="19"/>
          <w:szCs w:val="19"/>
        </w:rPr>
        <w:t xml:space="preserve"> </w:t>
      </w:r>
      <w:r w:rsidR="00D15723" w:rsidRPr="00E54C52">
        <w:rPr>
          <w:spacing w:val="-4"/>
          <w:sz w:val="19"/>
          <w:szCs w:val="19"/>
        </w:rPr>
        <w:t xml:space="preserve">которые </w:t>
      </w:r>
      <w:r w:rsidRPr="00E54C52">
        <w:rPr>
          <w:spacing w:val="-4"/>
          <w:sz w:val="19"/>
          <w:szCs w:val="19"/>
        </w:rPr>
        <w:t>отражают</w:t>
      </w:r>
      <w:r w:rsidRPr="00E54C52">
        <w:rPr>
          <w:b/>
          <w:spacing w:val="-4"/>
          <w:sz w:val="19"/>
          <w:szCs w:val="19"/>
        </w:rPr>
        <w:t xml:space="preserve"> </w:t>
      </w:r>
      <w:r w:rsidR="00E54C52" w:rsidRPr="00E54C52">
        <w:rPr>
          <w:spacing w:val="-4"/>
          <w:sz w:val="19"/>
          <w:szCs w:val="19"/>
        </w:rPr>
        <w:t>балансовую</w:t>
      </w:r>
      <w:r w:rsidRPr="00E54C52">
        <w:rPr>
          <w:spacing w:val="-4"/>
          <w:sz w:val="19"/>
          <w:szCs w:val="19"/>
        </w:rPr>
        <w:t xml:space="preserve"> стоимость распределенной энергии, газа</w:t>
      </w:r>
      <w:r w:rsidR="00EF54B0" w:rsidRPr="00E54C52">
        <w:rPr>
          <w:spacing w:val="-4"/>
          <w:sz w:val="19"/>
          <w:szCs w:val="19"/>
        </w:rPr>
        <w:t>.</w:t>
      </w:r>
    </w:p>
    <w:p w14:paraId="6E38DBAC" w14:textId="77777777" w:rsidR="0026216C" w:rsidRPr="00E45702" w:rsidRDefault="0026216C" w:rsidP="00DE7402">
      <w:pPr>
        <w:numPr>
          <w:ilvl w:val="0"/>
          <w:numId w:val="40"/>
        </w:numPr>
        <w:tabs>
          <w:tab w:val="left" w:pos="567"/>
        </w:tabs>
        <w:ind w:left="567" w:hanging="227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предприятия общественного питания</w:t>
      </w:r>
      <w:r w:rsidRPr="00E45702">
        <w:rPr>
          <w:sz w:val="19"/>
          <w:szCs w:val="19"/>
        </w:rPr>
        <w:t xml:space="preserve">, которые отражают только </w:t>
      </w:r>
      <w:r w:rsidR="00E54C52">
        <w:rPr>
          <w:sz w:val="19"/>
          <w:szCs w:val="19"/>
        </w:rPr>
        <w:t>балансовую</w:t>
      </w:r>
      <w:r w:rsidRPr="00E45702">
        <w:rPr>
          <w:sz w:val="19"/>
          <w:szCs w:val="19"/>
        </w:rPr>
        <w:t xml:space="preserve"> стоимость перепроданных товаров, без включения стоимости произведенной продукции.</w:t>
      </w:r>
    </w:p>
    <w:p w14:paraId="16504A60" w14:textId="77777777" w:rsidR="00ED3B14" w:rsidRPr="00E45702" w:rsidRDefault="00D15723" w:rsidP="00D14856">
      <w:pPr>
        <w:numPr>
          <w:ilvl w:val="1"/>
          <w:numId w:val="48"/>
        </w:numPr>
        <w:tabs>
          <w:tab w:val="num" w:pos="1146"/>
        </w:tabs>
        <w:ind w:left="0" w:firstLine="34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 xml:space="preserve">По </w:t>
      </w:r>
      <w:r w:rsidRPr="00E45702">
        <w:rPr>
          <w:b/>
          <w:sz w:val="19"/>
          <w:szCs w:val="19"/>
          <w:lang w:eastAsia="en-US"/>
        </w:rPr>
        <w:t>стр</w:t>
      </w:r>
      <w:r w:rsidRPr="00E45702">
        <w:rPr>
          <w:b/>
          <w:sz w:val="19"/>
          <w:szCs w:val="19"/>
        </w:rPr>
        <w:t>. 0200</w:t>
      </w:r>
      <w:r w:rsidRPr="00E45702">
        <w:rPr>
          <w:sz w:val="19"/>
          <w:szCs w:val="19"/>
        </w:rPr>
        <w:t xml:space="preserve"> </w:t>
      </w:r>
      <w:r w:rsidRPr="00E45702">
        <w:rPr>
          <w:b/>
          <w:sz w:val="19"/>
          <w:szCs w:val="19"/>
        </w:rPr>
        <w:t>«</w:t>
      </w:r>
      <w:r w:rsidR="00E54C52">
        <w:rPr>
          <w:b/>
          <w:sz w:val="19"/>
          <w:szCs w:val="19"/>
        </w:rPr>
        <w:t>Операционные з</w:t>
      </w:r>
      <w:r w:rsidRPr="00E45702">
        <w:rPr>
          <w:b/>
          <w:sz w:val="19"/>
          <w:szCs w:val="19"/>
          <w:lang w:eastAsia="en-US"/>
        </w:rPr>
        <w:t xml:space="preserve">атраты и расходы – всего» </w:t>
      </w:r>
      <w:r w:rsidRPr="00E45702">
        <w:rPr>
          <w:sz w:val="19"/>
          <w:szCs w:val="19"/>
        </w:rPr>
        <w:t>указыва</w:t>
      </w:r>
      <w:r w:rsidR="00D54E6B" w:rsidRPr="00E45702">
        <w:rPr>
          <w:sz w:val="19"/>
          <w:szCs w:val="19"/>
        </w:rPr>
        <w:t>ю</w:t>
      </w:r>
      <w:r w:rsidRPr="00E45702">
        <w:rPr>
          <w:sz w:val="19"/>
          <w:szCs w:val="19"/>
        </w:rPr>
        <w:t xml:space="preserve">тся операционные затраты и расходы в целом по </w:t>
      </w:r>
      <w:r w:rsidR="00E54C52">
        <w:rPr>
          <w:sz w:val="19"/>
          <w:szCs w:val="19"/>
        </w:rPr>
        <w:t>субъекту</w:t>
      </w:r>
      <w:r w:rsidRPr="00E45702">
        <w:rPr>
          <w:sz w:val="19"/>
          <w:szCs w:val="19"/>
        </w:rPr>
        <w:t>.</w:t>
      </w:r>
    </w:p>
    <w:p w14:paraId="21420624" w14:textId="77777777" w:rsidR="00841E28" w:rsidRPr="00E54C52" w:rsidRDefault="00841E28" w:rsidP="003B2E39">
      <w:pPr>
        <w:tabs>
          <w:tab w:val="num" w:pos="851"/>
        </w:tabs>
        <w:ind w:firstLine="340"/>
        <w:jc w:val="both"/>
        <w:rPr>
          <w:spacing w:val="-10"/>
          <w:sz w:val="19"/>
          <w:szCs w:val="19"/>
        </w:rPr>
      </w:pPr>
      <w:r w:rsidRPr="00E54C52">
        <w:rPr>
          <w:b/>
          <w:spacing w:val="-10"/>
          <w:sz w:val="19"/>
          <w:szCs w:val="19"/>
        </w:rPr>
        <w:t>Примечание:</w:t>
      </w:r>
      <w:r w:rsidRPr="00E54C52">
        <w:rPr>
          <w:spacing w:val="-10"/>
          <w:sz w:val="19"/>
          <w:szCs w:val="19"/>
          <w:lang w:eastAsia="en-US"/>
        </w:rPr>
        <w:t xml:space="preserve"> </w:t>
      </w:r>
      <w:r w:rsidR="00D54E6B" w:rsidRPr="00E54C52">
        <w:rPr>
          <w:spacing w:val="-10"/>
          <w:sz w:val="19"/>
          <w:szCs w:val="19"/>
          <w:lang w:eastAsia="en-US"/>
        </w:rPr>
        <w:t xml:space="preserve">По </w:t>
      </w:r>
      <w:r w:rsidRPr="00E54C52">
        <w:rPr>
          <w:spacing w:val="-10"/>
          <w:sz w:val="19"/>
          <w:szCs w:val="19"/>
          <w:lang w:eastAsia="en-US"/>
        </w:rPr>
        <w:t xml:space="preserve">этой строке не включаются </w:t>
      </w:r>
      <w:r w:rsidR="00E54C52" w:rsidRPr="00E54C52">
        <w:rPr>
          <w:spacing w:val="-10"/>
          <w:sz w:val="19"/>
          <w:szCs w:val="19"/>
        </w:rPr>
        <w:t>балансовая</w:t>
      </w:r>
      <w:r w:rsidRPr="00E54C52">
        <w:rPr>
          <w:spacing w:val="-10"/>
          <w:sz w:val="19"/>
          <w:szCs w:val="19"/>
        </w:rPr>
        <w:t xml:space="preserve"> стоимость проданных товаров, распределенного газа, электро- и теплоэнергии.</w:t>
      </w:r>
    </w:p>
    <w:p w14:paraId="7CF24E91" w14:textId="77777777" w:rsidR="00C20B2F" w:rsidRPr="00E54C52" w:rsidRDefault="00841E28" w:rsidP="00D14856">
      <w:pPr>
        <w:numPr>
          <w:ilvl w:val="1"/>
          <w:numId w:val="48"/>
        </w:numPr>
        <w:tabs>
          <w:tab w:val="num" w:pos="1146"/>
        </w:tabs>
        <w:ind w:left="0" w:firstLine="340"/>
        <w:jc w:val="both"/>
        <w:rPr>
          <w:spacing w:val="-2"/>
          <w:sz w:val="19"/>
          <w:szCs w:val="19"/>
        </w:rPr>
      </w:pPr>
      <w:r w:rsidRPr="00E54C52">
        <w:rPr>
          <w:b/>
          <w:spacing w:val="-2"/>
          <w:sz w:val="19"/>
          <w:szCs w:val="19"/>
        </w:rPr>
        <w:t xml:space="preserve">По </w:t>
      </w:r>
      <w:r w:rsidRPr="00E54C52">
        <w:rPr>
          <w:b/>
          <w:spacing w:val="-2"/>
          <w:sz w:val="19"/>
          <w:szCs w:val="19"/>
          <w:lang w:eastAsia="en-US"/>
        </w:rPr>
        <w:t>стр</w:t>
      </w:r>
      <w:r w:rsidRPr="00E54C52">
        <w:rPr>
          <w:b/>
          <w:spacing w:val="-2"/>
          <w:sz w:val="19"/>
          <w:szCs w:val="19"/>
        </w:rPr>
        <w:t>. 0300</w:t>
      </w:r>
      <w:r w:rsidRPr="00E54C52">
        <w:rPr>
          <w:spacing w:val="-2"/>
          <w:sz w:val="19"/>
          <w:szCs w:val="19"/>
        </w:rPr>
        <w:t xml:space="preserve"> </w:t>
      </w:r>
      <w:r w:rsidRPr="00E54C52">
        <w:rPr>
          <w:b/>
          <w:spacing w:val="-2"/>
          <w:sz w:val="19"/>
          <w:szCs w:val="19"/>
        </w:rPr>
        <w:t>«</w:t>
      </w:r>
      <w:r w:rsidRPr="00E54C52">
        <w:rPr>
          <w:b/>
          <w:spacing w:val="-2"/>
          <w:sz w:val="19"/>
          <w:szCs w:val="19"/>
          <w:lang w:eastAsia="en-US"/>
        </w:rPr>
        <w:t xml:space="preserve">Материальные затраты и расходы – всего» </w:t>
      </w:r>
      <w:r w:rsidRPr="00E54C52">
        <w:rPr>
          <w:spacing w:val="-2"/>
          <w:sz w:val="19"/>
          <w:szCs w:val="19"/>
        </w:rPr>
        <w:t xml:space="preserve">указывается </w:t>
      </w:r>
      <w:r w:rsidR="00E54C52" w:rsidRPr="00E54C52">
        <w:rPr>
          <w:spacing w:val="-2"/>
          <w:sz w:val="19"/>
          <w:szCs w:val="19"/>
        </w:rPr>
        <w:t>стоимость материалов</w:t>
      </w:r>
      <w:r w:rsidR="00D54E6B" w:rsidRPr="00E54C52">
        <w:rPr>
          <w:spacing w:val="-2"/>
          <w:sz w:val="19"/>
          <w:szCs w:val="19"/>
        </w:rPr>
        <w:t>,</w:t>
      </w:r>
      <w:r w:rsidRPr="00E54C52">
        <w:rPr>
          <w:spacing w:val="-2"/>
          <w:sz w:val="19"/>
          <w:szCs w:val="19"/>
        </w:rPr>
        <w:t xml:space="preserve"> приобретенных со стороны</w:t>
      </w:r>
      <w:r w:rsidR="00D54E6B" w:rsidRPr="00E54C52">
        <w:rPr>
          <w:spacing w:val="-2"/>
          <w:sz w:val="19"/>
          <w:szCs w:val="19"/>
        </w:rPr>
        <w:t>,</w:t>
      </w:r>
      <w:r w:rsidRPr="00E54C52">
        <w:rPr>
          <w:spacing w:val="-2"/>
          <w:sz w:val="19"/>
          <w:szCs w:val="19"/>
        </w:rPr>
        <w:t xml:space="preserve"> и/или фактическая стоимость произведенных на предприятии материалов</w:t>
      </w:r>
      <w:r w:rsidR="00D54E6B" w:rsidRPr="00E54C52">
        <w:rPr>
          <w:spacing w:val="-2"/>
          <w:sz w:val="19"/>
          <w:szCs w:val="19"/>
        </w:rPr>
        <w:t>,</w:t>
      </w:r>
      <w:r w:rsidRPr="00E54C52">
        <w:rPr>
          <w:spacing w:val="-2"/>
          <w:sz w:val="19"/>
          <w:szCs w:val="19"/>
        </w:rPr>
        <w:t xml:space="preserve"> которые были использованы для операционных нужд предприятия (на производство, для реализации продукции, товаров, для оказания услуг и выполненных работ, об</w:t>
      </w:r>
      <w:r w:rsidRPr="00E54C52">
        <w:rPr>
          <w:spacing w:val="-2"/>
          <w:sz w:val="19"/>
          <w:szCs w:val="19"/>
        </w:rPr>
        <w:softHyphen/>
        <w:t>щих и административных нужд предприя</w:t>
      </w:r>
      <w:r w:rsidRPr="00E54C52">
        <w:rPr>
          <w:spacing w:val="-2"/>
          <w:sz w:val="19"/>
          <w:szCs w:val="19"/>
        </w:rPr>
        <w:softHyphen/>
        <w:t>тия и его структурных подразделений</w:t>
      </w:r>
      <w:r w:rsidR="005C4C1B" w:rsidRPr="00E54C52">
        <w:rPr>
          <w:spacing w:val="-2"/>
          <w:sz w:val="19"/>
          <w:szCs w:val="19"/>
        </w:rPr>
        <w:t xml:space="preserve">). В состав материальных затрат и расходов включаются: </w:t>
      </w:r>
      <w:r w:rsidR="005C4C1B" w:rsidRPr="00E54C52">
        <w:rPr>
          <w:i/>
          <w:spacing w:val="-2"/>
          <w:sz w:val="19"/>
          <w:szCs w:val="19"/>
        </w:rPr>
        <w:t>сырье и основные материал</w:t>
      </w:r>
      <w:r w:rsidR="00D54E6B" w:rsidRPr="00E54C52">
        <w:rPr>
          <w:i/>
          <w:spacing w:val="-2"/>
          <w:sz w:val="19"/>
          <w:szCs w:val="19"/>
        </w:rPr>
        <w:t>ы</w:t>
      </w:r>
      <w:r w:rsidR="005C4C1B" w:rsidRPr="00E54C52">
        <w:rPr>
          <w:i/>
          <w:spacing w:val="-2"/>
          <w:sz w:val="19"/>
          <w:szCs w:val="19"/>
        </w:rPr>
        <w:t xml:space="preserve">, комплектующие изделия, запасные части, строительные материалы, тара </w:t>
      </w:r>
      <w:r w:rsidR="00D54E6B" w:rsidRPr="00E54C52">
        <w:rPr>
          <w:i/>
          <w:spacing w:val="-2"/>
          <w:sz w:val="19"/>
          <w:szCs w:val="19"/>
        </w:rPr>
        <w:t>и</w:t>
      </w:r>
      <w:r w:rsidR="005C4C1B" w:rsidRPr="00E54C52">
        <w:rPr>
          <w:i/>
          <w:spacing w:val="-2"/>
          <w:sz w:val="19"/>
          <w:szCs w:val="19"/>
        </w:rPr>
        <w:t xml:space="preserve"> тарные материалы, топливо всех видов, энергия всех видов, вода, </w:t>
      </w:r>
      <w:r w:rsidR="00C20B2F" w:rsidRPr="00E54C52">
        <w:rPr>
          <w:i/>
          <w:spacing w:val="-2"/>
          <w:sz w:val="19"/>
          <w:szCs w:val="19"/>
        </w:rPr>
        <w:t>малоценные и быстроизнашивающиеся предметы, и др.</w:t>
      </w:r>
    </w:p>
    <w:p w14:paraId="76BD196B" w14:textId="77777777" w:rsidR="00D14F22" w:rsidRPr="00E45702" w:rsidRDefault="00D14F22" w:rsidP="00D14856">
      <w:pPr>
        <w:numPr>
          <w:ilvl w:val="1"/>
          <w:numId w:val="48"/>
        </w:numPr>
        <w:tabs>
          <w:tab w:val="num" w:pos="1146"/>
        </w:tabs>
        <w:ind w:left="0" w:firstLine="34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По стр. 0310</w:t>
      </w:r>
      <w:r w:rsidRPr="00E45702">
        <w:rPr>
          <w:sz w:val="19"/>
          <w:szCs w:val="19"/>
        </w:rPr>
        <w:t xml:space="preserve"> </w:t>
      </w:r>
      <w:r w:rsidRPr="00E45702">
        <w:rPr>
          <w:b/>
          <w:sz w:val="19"/>
          <w:szCs w:val="19"/>
        </w:rPr>
        <w:t xml:space="preserve">«Сырье, </w:t>
      </w:r>
      <w:r w:rsidR="00DE2994" w:rsidRPr="00E45702">
        <w:rPr>
          <w:b/>
          <w:sz w:val="19"/>
          <w:szCs w:val="19"/>
        </w:rPr>
        <w:t>материалы, запасные</w:t>
      </w:r>
      <w:r w:rsidRPr="00E45702">
        <w:rPr>
          <w:b/>
          <w:sz w:val="19"/>
          <w:szCs w:val="19"/>
        </w:rPr>
        <w:t xml:space="preserve"> части» у</w:t>
      </w:r>
      <w:r w:rsidRPr="00E45702">
        <w:rPr>
          <w:sz w:val="19"/>
          <w:szCs w:val="19"/>
        </w:rPr>
        <w:t>казывается стоимость сырья, материалов, запасных частей</w:t>
      </w:r>
      <w:r w:rsidR="00437741" w:rsidRPr="00E45702">
        <w:rPr>
          <w:sz w:val="19"/>
          <w:szCs w:val="19"/>
        </w:rPr>
        <w:t>,</w:t>
      </w:r>
      <w:r w:rsidRPr="00E45702">
        <w:rPr>
          <w:sz w:val="19"/>
          <w:szCs w:val="19"/>
        </w:rPr>
        <w:t xml:space="preserve"> использованных в операционной деятельности </w:t>
      </w:r>
      <w:r w:rsidR="00E54C52">
        <w:rPr>
          <w:sz w:val="19"/>
          <w:szCs w:val="19"/>
        </w:rPr>
        <w:t>субъекта</w:t>
      </w:r>
      <w:r w:rsidR="00B05459" w:rsidRPr="00E45702">
        <w:rPr>
          <w:sz w:val="19"/>
          <w:szCs w:val="19"/>
        </w:rPr>
        <w:t>.</w:t>
      </w:r>
    </w:p>
    <w:p w14:paraId="4F850ABE" w14:textId="77777777" w:rsidR="00B05459" w:rsidRPr="00E45702" w:rsidRDefault="00D14F22" w:rsidP="00D14856">
      <w:pPr>
        <w:numPr>
          <w:ilvl w:val="1"/>
          <w:numId w:val="48"/>
        </w:numPr>
        <w:tabs>
          <w:tab w:val="num" w:pos="1146"/>
        </w:tabs>
        <w:ind w:left="0" w:firstLine="34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По стр. 0320</w:t>
      </w:r>
      <w:r w:rsidRPr="00E45702">
        <w:rPr>
          <w:sz w:val="19"/>
          <w:szCs w:val="19"/>
        </w:rPr>
        <w:t xml:space="preserve"> </w:t>
      </w:r>
      <w:r w:rsidRPr="00E45702">
        <w:rPr>
          <w:b/>
          <w:sz w:val="19"/>
          <w:szCs w:val="19"/>
        </w:rPr>
        <w:t xml:space="preserve">«Топливо» </w:t>
      </w:r>
      <w:r w:rsidRPr="00E45702">
        <w:rPr>
          <w:sz w:val="19"/>
          <w:szCs w:val="19"/>
        </w:rPr>
        <w:t xml:space="preserve">указывается </w:t>
      </w:r>
      <w:r w:rsidR="00733CA4" w:rsidRPr="00E45702">
        <w:rPr>
          <w:sz w:val="19"/>
          <w:szCs w:val="19"/>
        </w:rPr>
        <w:t>стоимость топлива всех видов (нефтепродукты, уголь, г</w:t>
      </w:r>
      <w:r w:rsidR="00437741" w:rsidRPr="00E45702">
        <w:rPr>
          <w:sz w:val="19"/>
          <w:szCs w:val="19"/>
        </w:rPr>
        <w:t xml:space="preserve">аз и др.), </w:t>
      </w:r>
      <w:r w:rsidR="00733CA4" w:rsidRPr="00E45702">
        <w:rPr>
          <w:sz w:val="19"/>
          <w:szCs w:val="19"/>
        </w:rPr>
        <w:t xml:space="preserve">израсходованного </w:t>
      </w:r>
      <w:r w:rsidR="00E54C52">
        <w:rPr>
          <w:sz w:val="19"/>
          <w:szCs w:val="19"/>
        </w:rPr>
        <w:t>субъектом</w:t>
      </w:r>
      <w:r w:rsidR="00B05459" w:rsidRPr="00E45702">
        <w:rPr>
          <w:sz w:val="19"/>
          <w:szCs w:val="19"/>
        </w:rPr>
        <w:t>.</w:t>
      </w:r>
    </w:p>
    <w:p w14:paraId="3DF9F204" w14:textId="77777777" w:rsidR="0081425A" w:rsidRPr="00E45702" w:rsidRDefault="00733CA4" w:rsidP="00D14856">
      <w:pPr>
        <w:numPr>
          <w:ilvl w:val="1"/>
          <w:numId w:val="48"/>
        </w:numPr>
        <w:tabs>
          <w:tab w:val="num" w:pos="1146"/>
        </w:tabs>
        <w:ind w:left="0" w:firstLine="34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По стр. 0</w:t>
      </w:r>
      <w:r w:rsidR="001928C0" w:rsidRPr="00E45702">
        <w:rPr>
          <w:b/>
          <w:sz w:val="19"/>
          <w:szCs w:val="19"/>
        </w:rPr>
        <w:t>50</w:t>
      </w:r>
      <w:r w:rsidRPr="00E45702">
        <w:rPr>
          <w:b/>
          <w:sz w:val="19"/>
          <w:szCs w:val="19"/>
        </w:rPr>
        <w:t>0</w:t>
      </w:r>
      <w:r w:rsidRPr="00E45702">
        <w:rPr>
          <w:sz w:val="19"/>
          <w:szCs w:val="19"/>
        </w:rPr>
        <w:t xml:space="preserve"> </w:t>
      </w:r>
      <w:r w:rsidRPr="00E45702">
        <w:rPr>
          <w:b/>
          <w:sz w:val="19"/>
          <w:szCs w:val="19"/>
        </w:rPr>
        <w:t>«Затраты и расходы на услуги, оказанные сторонними лицами,</w:t>
      </w:r>
      <w:r w:rsidR="00E54C52">
        <w:rPr>
          <w:b/>
          <w:sz w:val="19"/>
          <w:szCs w:val="19"/>
        </w:rPr>
        <w:t xml:space="preserve"> </w:t>
      </w:r>
      <w:r w:rsidR="00E54C52" w:rsidRPr="00E54C52">
        <w:rPr>
          <w:b/>
          <w:sz w:val="19"/>
          <w:szCs w:val="19"/>
        </w:rPr>
        <w:t>в рамках операционной деятельности</w:t>
      </w:r>
      <w:r w:rsidRPr="00E45702">
        <w:rPr>
          <w:b/>
          <w:sz w:val="19"/>
          <w:szCs w:val="19"/>
        </w:rPr>
        <w:t xml:space="preserve"> – всего» </w:t>
      </w:r>
      <w:r w:rsidRPr="00E45702">
        <w:rPr>
          <w:sz w:val="19"/>
          <w:szCs w:val="19"/>
        </w:rPr>
        <w:t>указывается общая стоимость оказанных услуг</w:t>
      </w:r>
      <w:r w:rsidR="00592241" w:rsidRPr="00E45702">
        <w:rPr>
          <w:sz w:val="19"/>
          <w:szCs w:val="19"/>
        </w:rPr>
        <w:t xml:space="preserve"> </w:t>
      </w:r>
      <w:r w:rsidRPr="00E45702">
        <w:rPr>
          <w:sz w:val="19"/>
          <w:szCs w:val="19"/>
        </w:rPr>
        <w:t xml:space="preserve">сторонними лицами (другими предприятиями или физическими лицами). Здесь включается: стоимость услуг транспорта; связи; по ремонту основных средств; обработки давальческого сырья; банковских услуг; аудиторских услуг; нотариальных и юридических услуг; услуг пожарников и охраны; рекламы; на обучение и переподготовку кадров; канализации, вывозу мусора, обслуживания </w:t>
      </w:r>
      <w:r w:rsidR="009916B9" w:rsidRPr="00E45702">
        <w:rPr>
          <w:sz w:val="19"/>
          <w:szCs w:val="19"/>
        </w:rPr>
        <w:t>л</w:t>
      </w:r>
      <w:r w:rsidRPr="00E45702">
        <w:rPr>
          <w:sz w:val="19"/>
          <w:szCs w:val="19"/>
        </w:rPr>
        <w:t>ифта и других услуг, оказанных сторонними лицами</w:t>
      </w:r>
      <w:r w:rsidR="009916B9" w:rsidRPr="00E45702">
        <w:rPr>
          <w:sz w:val="19"/>
          <w:szCs w:val="19"/>
        </w:rPr>
        <w:t>. Из общей сум</w:t>
      </w:r>
      <w:r w:rsidR="00437741" w:rsidRPr="00E45702">
        <w:rPr>
          <w:sz w:val="19"/>
          <w:szCs w:val="19"/>
        </w:rPr>
        <w:t>м</w:t>
      </w:r>
      <w:r w:rsidR="009916B9" w:rsidRPr="00E45702">
        <w:rPr>
          <w:sz w:val="19"/>
          <w:szCs w:val="19"/>
        </w:rPr>
        <w:t>ы затрат и расходов на</w:t>
      </w:r>
      <w:r w:rsidR="009916B9" w:rsidRPr="00E45702">
        <w:rPr>
          <w:b/>
          <w:sz w:val="19"/>
          <w:szCs w:val="19"/>
        </w:rPr>
        <w:t xml:space="preserve"> </w:t>
      </w:r>
      <w:r w:rsidR="009916B9" w:rsidRPr="00E45702">
        <w:rPr>
          <w:sz w:val="19"/>
          <w:szCs w:val="19"/>
        </w:rPr>
        <w:t xml:space="preserve">услуги, в </w:t>
      </w:r>
      <w:r w:rsidR="009916B9" w:rsidRPr="00E45702">
        <w:rPr>
          <w:b/>
          <w:sz w:val="19"/>
          <w:szCs w:val="19"/>
        </w:rPr>
        <w:t>стр</w:t>
      </w:r>
      <w:r w:rsidR="009916B9" w:rsidRPr="00E45702">
        <w:rPr>
          <w:sz w:val="19"/>
          <w:szCs w:val="19"/>
        </w:rPr>
        <w:t xml:space="preserve">. </w:t>
      </w:r>
      <w:r w:rsidR="009916B9" w:rsidRPr="00E45702">
        <w:rPr>
          <w:b/>
          <w:sz w:val="19"/>
          <w:szCs w:val="19"/>
        </w:rPr>
        <w:t>0510 «</w:t>
      </w:r>
      <w:r w:rsidR="009916B9" w:rsidRPr="00E45702">
        <w:rPr>
          <w:b/>
          <w:sz w:val="19"/>
          <w:szCs w:val="19"/>
          <w:lang w:eastAsia="en-US"/>
        </w:rPr>
        <w:t>транспортные»</w:t>
      </w:r>
      <w:r w:rsidR="009916B9" w:rsidRPr="00E45702">
        <w:rPr>
          <w:sz w:val="19"/>
          <w:szCs w:val="19"/>
        </w:rPr>
        <w:t xml:space="preserve"> отражается стоимость услуг транспорта</w:t>
      </w:r>
      <w:r w:rsidR="00437741" w:rsidRPr="00E45702">
        <w:rPr>
          <w:sz w:val="19"/>
          <w:szCs w:val="19"/>
        </w:rPr>
        <w:t>,</w:t>
      </w:r>
      <w:r w:rsidR="009916B9" w:rsidRPr="00E45702">
        <w:rPr>
          <w:sz w:val="19"/>
          <w:szCs w:val="19"/>
        </w:rPr>
        <w:t xml:space="preserve"> оказанны</w:t>
      </w:r>
      <w:r w:rsidR="00437741" w:rsidRPr="00E45702">
        <w:rPr>
          <w:sz w:val="19"/>
          <w:szCs w:val="19"/>
        </w:rPr>
        <w:t>х</w:t>
      </w:r>
      <w:r w:rsidR="009916B9" w:rsidRPr="00E45702">
        <w:rPr>
          <w:sz w:val="19"/>
          <w:szCs w:val="19"/>
        </w:rPr>
        <w:t xml:space="preserve"> сторонними лицами, в </w:t>
      </w:r>
      <w:r w:rsidR="009916B9" w:rsidRPr="00E45702">
        <w:rPr>
          <w:b/>
          <w:sz w:val="19"/>
          <w:szCs w:val="19"/>
        </w:rPr>
        <w:t>стр</w:t>
      </w:r>
      <w:r w:rsidR="009916B9" w:rsidRPr="00E45702">
        <w:rPr>
          <w:sz w:val="19"/>
          <w:szCs w:val="19"/>
        </w:rPr>
        <w:t xml:space="preserve">. </w:t>
      </w:r>
      <w:r w:rsidR="009916B9" w:rsidRPr="00E45702">
        <w:rPr>
          <w:b/>
          <w:sz w:val="19"/>
          <w:szCs w:val="19"/>
        </w:rPr>
        <w:t>0520 «связи</w:t>
      </w:r>
      <w:r w:rsidR="009916B9" w:rsidRPr="00E45702">
        <w:rPr>
          <w:b/>
          <w:sz w:val="19"/>
          <w:szCs w:val="19"/>
          <w:lang w:eastAsia="en-US"/>
        </w:rPr>
        <w:t>»</w:t>
      </w:r>
      <w:r w:rsidR="009916B9" w:rsidRPr="00E45702">
        <w:rPr>
          <w:sz w:val="19"/>
          <w:szCs w:val="19"/>
        </w:rPr>
        <w:t xml:space="preserve"> - стоимость услуг связи</w:t>
      </w:r>
      <w:r w:rsidR="00437741" w:rsidRPr="00E45702">
        <w:rPr>
          <w:sz w:val="19"/>
          <w:szCs w:val="19"/>
        </w:rPr>
        <w:t>,</w:t>
      </w:r>
      <w:r w:rsidR="009916B9" w:rsidRPr="00E45702">
        <w:rPr>
          <w:sz w:val="19"/>
          <w:szCs w:val="19"/>
        </w:rPr>
        <w:t xml:space="preserve"> оказанны</w:t>
      </w:r>
      <w:r w:rsidR="00437741" w:rsidRPr="00E45702">
        <w:rPr>
          <w:sz w:val="19"/>
          <w:szCs w:val="19"/>
        </w:rPr>
        <w:t xml:space="preserve">х </w:t>
      </w:r>
      <w:r w:rsidR="009916B9" w:rsidRPr="00E45702">
        <w:rPr>
          <w:sz w:val="19"/>
          <w:szCs w:val="19"/>
        </w:rPr>
        <w:t xml:space="preserve">сторонними лицами, и в </w:t>
      </w:r>
      <w:r w:rsidR="009916B9" w:rsidRPr="00E45702">
        <w:rPr>
          <w:b/>
          <w:sz w:val="19"/>
          <w:szCs w:val="19"/>
        </w:rPr>
        <w:t>стр</w:t>
      </w:r>
      <w:r w:rsidR="009916B9" w:rsidRPr="00E45702">
        <w:rPr>
          <w:sz w:val="19"/>
          <w:szCs w:val="19"/>
        </w:rPr>
        <w:t xml:space="preserve">. </w:t>
      </w:r>
      <w:r w:rsidR="009916B9" w:rsidRPr="00E45702">
        <w:rPr>
          <w:b/>
          <w:sz w:val="19"/>
          <w:szCs w:val="19"/>
        </w:rPr>
        <w:t>05</w:t>
      </w:r>
      <w:r w:rsidR="00EF54B0" w:rsidRPr="00E45702">
        <w:rPr>
          <w:b/>
          <w:sz w:val="19"/>
          <w:szCs w:val="19"/>
        </w:rPr>
        <w:t>4</w:t>
      </w:r>
      <w:r w:rsidR="009916B9" w:rsidRPr="00E45702">
        <w:rPr>
          <w:b/>
          <w:sz w:val="19"/>
          <w:szCs w:val="19"/>
        </w:rPr>
        <w:t>0 «</w:t>
      </w:r>
      <w:r w:rsidR="0081425A" w:rsidRPr="00E45702">
        <w:rPr>
          <w:b/>
          <w:sz w:val="19"/>
          <w:szCs w:val="19"/>
        </w:rPr>
        <w:t>переработка давальческого сырья</w:t>
      </w:r>
      <w:r w:rsidR="009916B9" w:rsidRPr="00E45702">
        <w:rPr>
          <w:b/>
          <w:sz w:val="19"/>
          <w:szCs w:val="19"/>
          <w:lang w:eastAsia="en-US"/>
        </w:rPr>
        <w:t>»</w:t>
      </w:r>
      <w:r w:rsidR="009916B9" w:rsidRPr="00E45702">
        <w:rPr>
          <w:sz w:val="19"/>
          <w:szCs w:val="19"/>
        </w:rPr>
        <w:t xml:space="preserve"> - стоимость услуг </w:t>
      </w:r>
      <w:r w:rsidR="00437741" w:rsidRPr="00E45702">
        <w:rPr>
          <w:sz w:val="19"/>
          <w:szCs w:val="19"/>
        </w:rPr>
        <w:t>по</w:t>
      </w:r>
      <w:r w:rsidR="0081425A" w:rsidRPr="00E45702">
        <w:rPr>
          <w:sz w:val="19"/>
          <w:szCs w:val="19"/>
        </w:rPr>
        <w:t xml:space="preserve"> переработк</w:t>
      </w:r>
      <w:r w:rsidR="00975D9C" w:rsidRPr="00E45702">
        <w:rPr>
          <w:sz w:val="19"/>
          <w:szCs w:val="19"/>
        </w:rPr>
        <w:t>е</w:t>
      </w:r>
      <w:r w:rsidR="0081425A" w:rsidRPr="00E45702">
        <w:rPr>
          <w:sz w:val="19"/>
          <w:szCs w:val="19"/>
        </w:rPr>
        <w:t xml:space="preserve"> давальческого сырья</w:t>
      </w:r>
      <w:r w:rsidR="00437741" w:rsidRPr="00E45702">
        <w:rPr>
          <w:sz w:val="19"/>
          <w:szCs w:val="19"/>
        </w:rPr>
        <w:t>,</w:t>
      </w:r>
      <w:r w:rsidR="0081425A" w:rsidRPr="00E45702">
        <w:rPr>
          <w:sz w:val="19"/>
          <w:szCs w:val="19"/>
        </w:rPr>
        <w:t xml:space="preserve"> </w:t>
      </w:r>
      <w:r w:rsidR="009916B9" w:rsidRPr="00E45702">
        <w:rPr>
          <w:sz w:val="19"/>
          <w:szCs w:val="19"/>
        </w:rPr>
        <w:t>оказанны</w:t>
      </w:r>
      <w:r w:rsidR="00437741" w:rsidRPr="00E45702">
        <w:rPr>
          <w:sz w:val="19"/>
          <w:szCs w:val="19"/>
        </w:rPr>
        <w:t>х</w:t>
      </w:r>
      <w:r w:rsidR="009916B9" w:rsidRPr="00E45702">
        <w:rPr>
          <w:sz w:val="19"/>
          <w:szCs w:val="19"/>
        </w:rPr>
        <w:t xml:space="preserve"> сторонними лицами</w:t>
      </w:r>
      <w:r w:rsidR="0081425A" w:rsidRPr="00E45702">
        <w:rPr>
          <w:sz w:val="19"/>
          <w:szCs w:val="19"/>
        </w:rPr>
        <w:t>.</w:t>
      </w:r>
    </w:p>
    <w:p w14:paraId="38C658DF" w14:textId="77777777" w:rsidR="003A5BC4" w:rsidRPr="00E45702" w:rsidRDefault="0081425A" w:rsidP="00D14856">
      <w:pPr>
        <w:numPr>
          <w:ilvl w:val="1"/>
          <w:numId w:val="48"/>
        </w:numPr>
        <w:tabs>
          <w:tab w:val="num" w:pos="1146"/>
        </w:tabs>
        <w:ind w:left="0" w:firstLine="34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По стр. 0700</w:t>
      </w:r>
      <w:r w:rsidRPr="00E45702">
        <w:rPr>
          <w:sz w:val="19"/>
          <w:szCs w:val="19"/>
        </w:rPr>
        <w:t xml:space="preserve"> </w:t>
      </w:r>
      <w:r w:rsidRPr="00E45702">
        <w:rPr>
          <w:b/>
          <w:sz w:val="19"/>
          <w:szCs w:val="19"/>
        </w:rPr>
        <w:t>«</w:t>
      </w:r>
      <w:r w:rsidR="007E10AA" w:rsidRPr="00E45702">
        <w:rPr>
          <w:b/>
          <w:sz w:val="19"/>
          <w:szCs w:val="19"/>
        </w:rPr>
        <w:t>А</w:t>
      </w:r>
      <w:r w:rsidRPr="00E45702">
        <w:rPr>
          <w:b/>
          <w:sz w:val="19"/>
          <w:szCs w:val="19"/>
        </w:rPr>
        <w:t>мортизация</w:t>
      </w:r>
      <w:r w:rsidR="00C610C4" w:rsidRPr="00C610C4">
        <w:t xml:space="preserve"> </w:t>
      </w:r>
      <w:r w:rsidR="00C610C4" w:rsidRPr="00C610C4">
        <w:rPr>
          <w:b/>
          <w:sz w:val="19"/>
          <w:szCs w:val="19"/>
        </w:rPr>
        <w:t>и обесценение</w:t>
      </w:r>
      <w:r w:rsidRPr="00E45702">
        <w:rPr>
          <w:b/>
          <w:sz w:val="19"/>
          <w:szCs w:val="19"/>
        </w:rPr>
        <w:t xml:space="preserve"> долгосрочных активов» </w:t>
      </w:r>
      <w:r w:rsidRPr="00E45702">
        <w:rPr>
          <w:sz w:val="19"/>
          <w:szCs w:val="19"/>
        </w:rPr>
        <w:t xml:space="preserve">отражается сумма </w:t>
      </w:r>
      <w:r w:rsidR="007E10AA" w:rsidRPr="00E45702">
        <w:rPr>
          <w:sz w:val="19"/>
          <w:szCs w:val="19"/>
        </w:rPr>
        <w:t>амортизации</w:t>
      </w:r>
      <w:r w:rsidRPr="00E45702">
        <w:rPr>
          <w:sz w:val="19"/>
          <w:szCs w:val="19"/>
        </w:rPr>
        <w:t xml:space="preserve"> </w:t>
      </w:r>
      <w:r w:rsidR="00C610C4">
        <w:rPr>
          <w:sz w:val="19"/>
          <w:szCs w:val="19"/>
        </w:rPr>
        <w:t xml:space="preserve">и обесценения </w:t>
      </w:r>
      <w:r w:rsidRPr="00E45702">
        <w:rPr>
          <w:sz w:val="19"/>
          <w:szCs w:val="19"/>
        </w:rPr>
        <w:t>основных средств, нематериальных активов,</w:t>
      </w:r>
      <w:r w:rsidR="00C610C4">
        <w:rPr>
          <w:sz w:val="19"/>
          <w:szCs w:val="19"/>
        </w:rPr>
        <w:t xml:space="preserve"> минеральных ресурсов, использованных</w:t>
      </w:r>
      <w:r w:rsidR="00C610C4" w:rsidRPr="00E45702">
        <w:rPr>
          <w:sz w:val="19"/>
          <w:szCs w:val="19"/>
        </w:rPr>
        <w:t xml:space="preserve"> в операционной деятельности </w:t>
      </w:r>
      <w:r w:rsidR="00C610C4">
        <w:rPr>
          <w:sz w:val="19"/>
          <w:szCs w:val="19"/>
        </w:rPr>
        <w:t>субъекта, земельных участков,</w:t>
      </w:r>
      <w:r w:rsidRPr="00E45702">
        <w:rPr>
          <w:sz w:val="19"/>
          <w:szCs w:val="19"/>
        </w:rPr>
        <w:t xml:space="preserve"> </w:t>
      </w:r>
      <w:r w:rsidR="007E10AA" w:rsidRPr="00E45702">
        <w:rPr>
          <w:sz w:val="19"/>
          <w:szCs w:val="19"/>
        </w:rPr>
        <w:t>долгосрочных биологических активов</w:t>
      </w:r>
      <w:r w:rsidR="003A5BC4" w:rsidRPr="00E45702">
        <w:rPr>
          <w:sz w:val="19"/>
          <w:szCs w:val="19"/>
        </w:rPr>
        <w:t>.</w:t>
      </w:r>
    </w:p>
    <w:p w14:paraId="2C4C3F8D" w14:textId="77777777" w:rsidR="003A5BC4" w:rsidRPr="00E45702" w:rsidRDefault="00D51DB3" w:rsidP="00D14856">
      <w:pPr>
        <w:numPr>
          <w:ilvl w:val="1"/>
          <w:numId w:val="48"/>
        </w:numPr>
        <w:tabs>
          <w:tab w:val="num" w:pos="1146"/>
        </w:tabs>
        <w:ind w:left="0" w:firstLine="34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По стр. 0800</w:t>
      </w:r>
      <w:r w:rsidRPr="00E45702">
        <w:rPr>
          <w:sz w:val="19"/>
          <w:szCs w:val="19"/>
        </w:rPr>
        <w:t xml:space="preserve"> </w:t>
      </w:r>
      <w:r w:rsidRPr="00E45702">
        <w:rPr>
          <w:b/>
          <w:sz w:val="19"/>
          <w:szCs w:val="19"/>
        </w:rPr>
        <w:t>«</w:t>
      </w:r>
      <w:r w:rsidRPr="00E45702">
        <w:rPr>
          <w:b/>
          <w:bCs/>
          <w:sz w:val="19"/>
          <w:szCs w:val="19"/>
        </w:rPr>
        <w:t>Оплата труда</w:t>
      </w:r>
      <w:r w:rsidRPr="00E45702">
        <w:rPr>
          <w:b/>
          <w:sz w:val="19"/>
          <w:szCs w:val="19"/>
        </w:rPr>
        <w:t xml:space="preserve">» </w:t>
      </w:r>
      <w:r w:rsidRPr="00E45702">
        <w:rPr>
          <w:sz w:val="19"/>
          <w:szCs w:val="19"/>
        </w:rPr>
        <w:t>отража</w:t>
      </w:r>
      <w:r w:rsidR="000B3989" w:rsidRPr="00E45702">
        <w:rPr>
          <w:sz w:val="19"/>
          <w:szCs w:val="19"/>
        </w:rPr>
        <w:t>ю</w:t>
      </w:r>
      <w:r w:rsidRPr="00E45702">
        <w:rPr>
          <w:sz w:val="19"/>
          <w:szCs w:val="19"/>
        </w:rPr>
        <w:t>тся затраты и расходы по оплате труда</w:t>
      </w:r>
      <w:r w:rsidR="00437741" w:rsidRPr="00E45702">
        <w:rPr>
          <w:sz w:val="19"/>
          <w:szCs w:val="19"/>
        </w:rPr>
        <w:t>,</w:t>
      </w:r>
      <w:r w:rsidRPr="00E45702">
        <w:rPr>
          <w:sz w:val="19"/>
          <w:szCs w:val="19"/>
        </w:rPr>
        <w:t xml:space="preserve"> начисленные персоналу </w:t>
      </w:r>
      <w:r w:rsidR="00C610C4">
        <w:rPr>
          <w:sz w:val="19"/>
          <w:szCs w:val="19"/>
        </w:rPr>
        <w:t>субъекта, относящиеся к операционной деятельности</w:t>
      </w:r>
      <w:r w:rsidR="003A5BC4" w:rsidRPr="00E45702">
        <w:rPr>
          <w:sz w:val="19"/>
          <w:szCs w:val="19"/>
        </w:rPr>
        <w:t>.</w:t>
      </w:r>
    </w:p>
    <w:p w14:paraId="042EC437" w14:textId="77777777" w:rsidR="003A5BC4" w:rsidRPr="00E45702" w:rsidRDefault="00D51DB3" w:rsidP="00D14856">
      <w:pPr>
        <w:numPr>
          <w:ilvl w:val="1"/>
          <w:numId w:val="48"/>
        </w:numPr>
        <w:tabs>
          <w:tab w:val="num" w:pos="1146"/>
        </w:tabs>
        <w:ind w:left="0" w:firstLine="34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По стр. 0900</w:t>
      </w:r>
      <w:r w:rsidRPr="00E45702">
        <w:rPr>
          <w:sz w:val="19"/>
          <w:szCs w:val="19"/>
        </w:rPr>
        <w:t xml:space="preserve"> </w:t>
      </w:r>
      <w:r w:rsidRPr="00E45702">
        <w:rPr>
          <w:b/>
          <w:sz w:val="19"/>
          <w:szCs w:val="19"/>
        </w:rPr>
        <w:t>«</w:t>
      </w:r>
      <w:r w:rsidRPr="00E45702">
        <w:rPr>
          <w:b/>
          <w:i/>
          <w:sz w:val="19"/>
          <w:szCs w:val="19"/>
        </w:rPr>
        <w:t>Отчисления на обязательное</w:t>
      </w:r>
      <w:r w:rsidR="00C610C4">
        <w:rPr>
          <w:b/>
          <w:i/>
          <w:sz w:val="19"/>
          <w:szCs w:val="19"/>
        </w:rPr>
        <w:t xml:space="preserve"> государственное</w:t>
      </w:r>
      <w:r w:rsidRPr="00E45702">
        <w:rPr>
          <w:b/>
          <w:i/>
          <w:sz w:val="19"/>
          <w:szCs w:val="19"/>
        </w:rPr>
        <w:t xml:space="preserve"> социальное страхование»</w:t>
      </w:r>
      <w:r w:rsidRPr="00E45702">
        <w:rPr>
          <w:b/>
          <w:sz w:val="19"/>
          <w:szCs w:val="19"/>
        </w:rPr>
        <w:t xml:space="preserve"> </w:t>
      </w:r>
      <w:r w:rsidR="000B3989" w:rsidRPr="00E45702">
        <w:rPr>
          <w:sz w:val="19"/>
          <w:szCs w:val="19"/>
        </w:rPr>
        <w:t xml:space="preserve">отражаются затраты и расходы на обязательное </w:t>
      </w:r>
      <w:r w:rsidR="00C610C4">
        <w:rPr>
          <w:sz w:val="19"/>
          <w:szCs w:val="19"/>
        </w:rPr>
        <w:t xml:space="preserve">государственное </w:t>
      </w:r>
      <w:r w:rsidR="000B3989" w:rsidRPr="00E45702">
        <w:rPr>
          <w:sz w:val="19"/>
          <w:szCs w:val="19"/>
        </w:rPr>
        <w:t>социальное страхование, начисленные работодател</w:t>
      </w:r>
      <w:r w:rsidR="00437741" w:rsidRPr="00E45702">
        <w:rPr>
          <w:sz w:val="19"/>
          <w:szCs w:val="19"/>
        </w:rPr>
        <w:t>е</w:t>
      </w:r>
      <w:r w:rsidR="000B3989" w:rsidRPr="00E45702">
        <w:rPr>
          <w:sz w:val="19"/>
          <w:szCs w:val="19"/>
        </w:rPr>
        <w:t>м персоналу предприятия</w:t>
      </w:r>
      <w:r w:rsidR="00C610C4">
        <w:rPr>
          <w:sz w:val="19"/>
          <w:szCs w:val="19"/>
        </w:rPr>
        <w:t>, в рамках операционной деятельности</w:t>
      </w:r>
      <w:r w:rsidR="003A5BC4" w:rsidRPr="00E45702">
        <w:rPr>
          <w:sz w:val="19"/>
          <w:szCs w:val="19"/>
        </w:rPr>
        <w:t>.</w:t>
      </w:r>
    </w:p>
    <w:p w14:paraId="112A2A1B" w14:textId="77777777" w:rsidR="0099320F" w:rsidRPr="002746B0" w:rsidRDefault="000B3989" w:rsidP="002746B0">
      <w:pPr>
        <w:numPr>
          <w:ilvl w:val="1"/>
          <w:numId w:val="48"/>
        </w:numPr>
        <w:tabs>
          <w:tab w:val="num" w:pos="1146"/>
        </w:tabs>
        <w:ind w:left="0" w:firstLine="340"/>
        <w:jc w:val="both"/>
        <w:rPr>
          <w:spacing w:val="-2"/>
          <w:sz w:val="19"/>
          <w:szCs w:val="19"/>
        </w:rPr>
      </w:pPr>
      <w:r w:rsidRPr="002746B0">
        <w:rPr>
          <w:b/>
          <w:spacing w:val="-2"/>
          <w:sz w:val="19"/>
          <w:szCs w:val="19"/>
        </w:rPr>
        <w:t xml:space="preserve">По стр. </w:t>
      </w:r>
      <w:r w:rsidR="008C1C12" w:rsidRPr="002746B0">
        <w:rPr>
          <w:b/>
          <w:spacing w:val="-2"/>
          <w:sz w:val="19"/>
          <w:szCs w:val="19"/>
        </w:rPr>
        <w:t>1000</w:t>
      </w:r>
      <w:r w:rsidRPr="002746B0">
        <w:rPr>
          <w:spacing w:val="-2"/>
          <w:sz w:val="19"/>
          <w:szCs w:val="19"/>
        </w:rPr>
        <w:t xml:space="preserve"> «</w:t>
      </w:r>
      <w:r w:rsidRPr="002746B0">
        <w:rPr>
          <w:b/>
          <w:spacing w:val="-2"/>
          <w:sz w:val="19"/>
          <w:szCs w:val="19"/>
          <w:lang w:eastAsia="en-US"/>
        </w:rPr>
        <w:t xml:space="preserve">Другие операционные затраты и </w:t>
      </w:r>
      <w:r w:rsidR="00C610C4" w:rsidRPr="002746B0">
        <w:rPr>
          <w:b/>
          <w:spacing w:val="-2"/>
          <w:sz w:val="19"/>
          <w:szCs w:val="19"/>
          <w:lang w:eastAsia="en-US"/>
        </w:rPr>
        <w:t>расходы –</w:t>
      </w:r>
      <w:r w:rsidRPr="002746B0">
        <w:rPr>
          <w:b/>
          <w:spacing w:val="-2"/>
          <w:sz w:val="19"/>
          <w:szCs w:val="19"/>
          <w:lang w:eastAsia="en-US"/>
        </w:rPr>
        <w:t xml:space="preserve"> всего» </w:t>
      </w:r>
      <w:r w:rsidRPr="002746B0">
        <w:rPr>
          <w:spacing w:val="-2"/>
          <w:sz w:val="19"/>
          <w:szCs w:val="19"/>
        </w:rPr>
        <w:t xml:space="preserve">отражаются </w:t>
      </w:r>
      <w:r w:rsidRPr="002746B0">
        <w:rPr>
          <w:spacing w:val="-2"/>
          <w:sz w:val="19"/>
          <w:szCs w:val="19"/>
          <w:lang w:eastAsia="en-US"/>
        </w:rPr>
        <w:t xml:space="preserve">другие операционные затраты и расходы, </w:t>
      </w:r>
      <w:r w:rsidR="001B762A" w:rsidRPr="002746B0">
        <w:rPr>
          <w:spacing w:val="-2"/>
          <w:sz w:val="19"/>
          <w:szCs w:val="19"/>
        </w:rPr>
        <w:t>не включенные в вышеуказанные строки.</w:t>
      </w:r>
      <w:r w:rsidRPr="002746B0">
        <w:rPr>
          <w:spacing w:val="-2"/>
          <w:sz w:val="19"/>
          <w:szCs w:val="19"/>
          <w:lang w:eastAsia="en-US"/>
        </w:rPr>
        <w:t xml:space="preserve"> </w:t>
      </w:r>
      <w:r w:rsidR="001B762A" w:rsidRPr="002746B0">
        <w:rPr>
          <w:spacing w:val="-2"/>
          <w:sz w:val="19"/>
          <w:szCs w:val="19"/>
        </w:rPr>
        <w:t>Этот показатель определяется на базе аналитических данных, отраженных по дебету счетов затрат и расходов операционной деятельности предприятия</w:t>
      </w:r>
      <w:r w:rsidR="003A5BC4" w:rsidRPr="002746B0">
        <w:rPr>
          <w:spacing w:val="-2"/>
          <w:sz w:val="19"/>
          <w:szCs w:val="19"/>
        </w:rPr>
        <w:t xml:space="preserve">. </w:t>
      </w:r>
      <w:r w:rsidR="001B762A" w:rsidRPr="002746B0">
        <w:rPr>
          <w:spacing w:val="-2"/>
          <w:sz w:val="19"/>
          <w:szCs w:val="19"/>
        </w:rPr>
        <w:t xml:space="preserve">Другие операционные затраты и расходы включают: плату за операционную (текущую) аренду; командировочные и представительские расходы; расходы по обязательному страхованию персонала и имущества; штрафы, пени, неустойки; налоги и сборы, включаемые в расходы; </w:t>
      </w:r>
      <w:r w:rsidR="001B762A" w:rsidRPr="002746B0">
        <w:rPr>
          <w:spacing w:val="-2"/>
          <w:sz w:val="19"/>
          <w:szCs w:val="19"/>
          <w:lang w:eastAsia="en-US"/>
        </w:rPr>
        <w:t xml:space="preserve">другие операционные затраты и расходы. </w:t>
      </w:r>
      <w:r w:rsidR="00C610C4" w:rsidRPr="002746B0">
        <w:rPr>
          <w:i/>
          <w:iCs/>
          <w:spacing w:val="-2"/>
          <w:szCs w:val="20"/>
          <w:lang w:eastAsia="en-US"/>
        </w:rPr>
        <w:t>Н</w:t>
      </w:r>
      <w:r w:rsidR="00C610C4" w:rsidRPr="002746B0">
        <w:rPr>
          <w:bCs/>
          <w:i/>
          <w:iCs/>
          <w:spacing w:val="-2"/>
          <w:szCs w:val="20"/>
        </w:rPr>
        <w:t>ебанковские кредитные организации</w:t>
      </w:r>
      <w:r w:rsidR="00C610C4" w:rsidRPr="002746B0">
        <w:rPr>
          <w:bCs/>
          <w:spacing w:val="-2"/>
          <w:szCs w:val="20"/>
        </w:rPr>
        <w:t xml:space="preserve"> </w:t>
      </w:r>
      <w:r w:rsidR="00C610C4" w:rsidRPr="002746B0">
        <w:rPr>
          <w:bCs/>
          <w:spacing w:val="-2"/>
          <w:sz w:val="19"/>
          <w:szCs w:val="19"/>
        </w:rPr>
        <w:t>указывают</w:t>
      </w:r>
      <w:r w:rsidR="00C610C4" w:rsidRPr="002746B0">
        <w:rPr>
          <w:spacing w:val="-2"/>
          <w:sz w:val="19"/>
          <w:szCs w:val="19"/>
        </w:rPr>
        <w:t xml:space="preserve"> затраты </w:t>
      </w:r>
      <w:r w:rsidR="002746B0" w:rsidRPr="002746B0">
        <w:rPr>
          <w:spacing w:val="-2"/>
          <w:sz w:val="19"/>
          <w:szCs w:val="19"/>
        </w:rPr>
        <w:t xml:space="preserve">по займам </w:t>
      </w:r>
      <w:r w:rsidR="002746B0" w:rsidRPr="002746B0">
        <w:rPr>
          <w:spacing w:val="-2"/>
          <w:sz w:val="18"/>
          <w:szCs w:val="18"/>
          <w:lang w:val="ro-MD" w:eastAsia="en-US"/>
        </w:rPr>
        <w:t>(</w:t>
      </w:r>
      <w:r w:rsidR="002746B0" w:rsidRPr="002746B0">
        <w:rPr>
          <w:spacing w:val="-2"/>
          <w:sz w:val="18"/>
          <w:szCs w:val="18"/>
          <w:lang w:eastAsia="en-US"/>
        </w:rPr>
        <w:t>начисленные проценты),</w:t>
      </w:r>
      <w:r w:rsidR="00C610C4" w:rsidRPr="002746B0">
        <w:rPr>
          <w:spacing w:val="-2"/>
          <w:sz w:val="18"/>
          <w:szCs w:val="18"/>
          <w:lang w:eastAsia="en-US"/>
        </w:rPr>
        <w:t xml:space="preserve"> </w:t>
      </w:r>
      <w:r w:rsidR="002746B0" w:rsidRPr="002746B0">
        <w:rPr>
          <w:spacing w:val="-2"/>
          <w:sz w:val="18"/>
          <w:szCs w:val="18"/>
          <w:lang w:eastAsia="en-US"/>
        </w:rPr>
        <w:t xml:space="preserve">относящиеся к полученным займам/кредитам. </w:t>
      </w:r>
      <w:r w:rsidR="001B762A" w:rsidRPr="002746B0">
        <w:rPr>
          <w:spacing w:val="-2"/>
          <w:sz w:val="19"/>
          <w:szCs w:val="19"/>
        </w:rPr>
        <w:t>Из общей сум</w:t>
      </w:r>
      <w:r w:rsidR="00437741" w:rsidRPr="002746B0">
        <w:rPr>
          <w:spacing w:val="-2"/>
          <w:sz w:val="19"/>
          <w:szCs w:val="19"/>
        </w:rPr>
        <w:t>м</w:t>
      </w:r>
      <w:r w:rsidR="001B762A" w:rsidRPr="002746B0">
        <w:rPr>
          <w:spacing w:val="-2"/>
          <w:sz w:val="19"/>
          <w:szCs w:val="19"/>
        </w:rPr>
        <w:t xml:space="preserve">ы </w:t>
      </w:r>
      <w:r w:rsidR="001B762A" w:rsidRPr="002746B0">
        <w:rPr>
          <w:spacing w:val="-2"/>
          <w:sz w:val="19"/>
          <w:szCs w:val="19"/>
          <w:lang w:eastAsia="en-US"/>
        </w:rPr>
        <w:t xml:space="preserve">других операционных затрат и расходов </w:t>
      </w:r>
      <w:r w:rsidR="001B762A" w:rsidRPr="002746B0">
        <w:rPr>
          <w:spacing w:val="-2"/>
          <w:sz w:val="19"/>
          <w:szCs w:val="19"/>
        </w:rPr>
        <w:t xml:space="preserve">в </w:t>
      </w:r>
      <w:r w:rsidR="001B762A" w:rsidRPr="002746B0">
        <w:rPr>
          <w:b/>
          <w:spacing w:val="-2"/>
          <w:sz w:val="19"/>
          <w:szCs w:val="19"/>
        </w:rPr>
        <w:t>стр. 1010 «</w:t>
      </w:r>
      <w:r w:rsidR="002746B0" w:rsidRPr="002746B0">
        <w:rPr>
          <w:b/>
          <w:spacing w:val="-2"/>
          <w:sz w:val="19"/>
          <w:szCs w:val="19"/>
          <w:lang w:eastAsia="en-US"/>
        </w:rPr>
        <w:t>по договорам операционного лизинга (аренды, имущественного найма)</w:t>
      </w:r>
      <w:r w:rsidR="001B762A" w:rsidRPr="002746B0">
        <w:rPr>
          <w:b/>
          <w:spacing w:val="-2"/>
          <w:sz w:val="19"/>
          <w:szCs w:val="19"/>
          <w:lang w:eastAsia="en-US"/>
        </w:rPr>
        <w:t>»</w:t>
      </w:r>
      <w:r w:rsidR="001B762A" w:rsidRPr="002746B0">
        <w:rPr>
          <w:spacing w:val="-2"/>
          <w:sz w:val="19"/>
          <w:szCs w:val="19"/>
        </w:rPr>
        <w:t xml:space="preserve"> отражаются </w:t>
      </w:r>
      <w:r w:rsidR="001B762A" w:rsidRPr="002746B0">
        <w:rPr>
          <w:spacing w:val="-2"/>
          <w:sz w:val="19"/>
          <w:szCs w:val="19"/>
          <w:lang w:eastAsia="en-US"/>
        </w:rPr>
        <w:t>расходы/затраты</w:t>
      </w:r>
      <w:r w:rsidR="001B762A" w:rsidRPr="002746B0">
        <w:rPr>
          <w:b/>
          <w:spacing w:val="-2"/>
          <w:sz w:val="19"/>
          <w:szCs w:val="19"/>
          <w:lang w:eastAsia="en-US"/>
        </w:rPr>
        <w:t xml:space="preserve"> </w:t>
      </w:r>
      <w:r w:rsidR="0066432E" w:rsidRPr="002746B0">
        <w:rPr>
          <w:spacing w:val="-2"/>
          <w:sz w:val="19"/>
          <w:szCs w:val="19"/>
          <w:lang w:eastAsia="en-US"/>
        </w:rPr>
        <w:t>по операционной (текущей) аренде</w:t>
      </w:r>
      <w:r w:rsidR="002746B0" w:rsidRPr="002746B0">
        <w:rPr>
          <w:spacing w:val="-2"/>
          <w:sz w:val="19"/>
          <w:szCs w:val="19"/>
          <w:lang w:eastAsia="en-US"/>
        </w:rPr>
        <w:t>.</w:t>
      </w:r>
    </w:p>
    <w:p w14:paraId="199E0329" w14:textId="77777777" w:rsidR="0099320F" w:rsidRPr="00DE2994" w:rsidRDefault="00E04FB6" w:rsidP="002746B0">
      <w:pPr>
        <w:spacing w:before="80" w:after="80"/>
        <w:ind w:firstLine="340"/>
        <w:jc w:val="center"/>
        <w:rPr>
          <w:b/>
          <w:szCs w:val="20"/>
        </w:rPr>
      </w:pPr>
      <w:r w:rsidRPr="00DE2994">
        <w:rPr>
          <w:b/>
          <w:szCs w:val="20"/>
        </w:rPr>
        <w:t>4.</w:t>
      </w:r>
      <w:r w:rsidR="002746B0">
        <w:rPr>
          <w:b/>
          <w:szCs w:val="20"/>
        </w:rPr>
        <w:t>СПРАВОЧНО</w:t>
      </w:r>
    </w:p>
    <w:p w14:paraId="5DEBFBF5" w14:textId="7D4E7F4C" w:rsidR="009063B4" w:rsidRPr="00DE2994" w:rsidRDefault="002746B0" w:rsidP="002746B0">
      <w:pPr>
        <w:numPr>
          <w:ilvl w:val="1"/>
          <w:numId w:val="49"/>
        </w:numPr>
        <w:tabs>
          <w:tab w:val="num" w:pos="1878"/>
        </w:tabs>
        <w:ind w:left="0" w:firstLine="284"/>
        <w:jc w:val="both"/>
        <w:rPr>
          <w:szCs w:val="20"/>
        </w:rPr>
      </w:pPr>
      <w:r w:rsidRPr="002746B0">
        <w:rPr>
          <w:b/>
          <w:bCs/>
          <w:sz w:val="19"/>
          <w:szCs w:val="19"/>
          <w:lang w:eastAsia="en-US"/>
        </w:rPr>
        <w:t>По</w:t>
      </w:r>
      <w:r w:rsidRPr="00E45702">
        <w:rPr>
          <w:sz w:val="19"/>
          <w:szCs w:val="19"/>
          <w:lang w:eastAsia="en-US"/>
        </w:rPr>
        <w:t xml:space="preserve"> </w:t>
      </w:r>
      <w:r w:rsidRPr="00E45702">
        <w:rPr>
          <w:b/>
          <w:sz w:val="19"/>
          <w:szCs w:val="19"/>
          <w:lang w:eastAsia="en-US"/>
        </w:rPr>
        <w:t>стр. 1050 «</w:t>
      </w:r>
      <w:r>
        <w:rPr>
          <w:b/>
          <w:sz w:val="19"/>
          <w:szCs w:val="19"/>
          <w:lang w:eastAsia="en-US"/>
        </w:rPr>
        <w:t>Затраты по займам (начисленные</w:t>
      </w:r>
      <w:r w:rsidRPr="00E45702">
        <w:rPr>
          <w:b/>
          <w:sz w:val="19"/>
          <w:szCs w:val="19"/>
          <w:lang w:eastAsia="en-US"/>
        </w:rPr>
        <w:t xml:space="preserve"> процент</w:t>
      </w:r>
      <w:r>
        <w:rPr>
          <w:b/>
          <w:sz w:val="19"/>
          <w:szCs w:val="19"/>
          <w:lang w:eastAsia="en-US"/>
        </w:rPr>
        <w:t>ы относимые на расходы)</w:t>
      </w:r>
      <w:r w:rsidRPr="00E45702">
        <w:rPr>
          <w:b/>
          <w:sz w:val="19"/>
          <w:szCs w:val="19"/>
          <w:lang w:eastAsia="en-US"/>
        </w:rPr>
        <w:t xml:space="preserve">» </w:t>
      </w:r>
      <w:r>
        <w:rPr>
          <w:sz w:val="19"/>
          <w:szCs w:val="19"/>
        </w:rPr>
        <w:t>справочно указываются</w:t>
      </w:r>
      <w:r w:rsidRPr="00E45702">
        <w:rPr>
          <w:sz w:val="19"/>
          <w:szCs w:val="19"/>
        </w:rPr>
        <w:t xml:space="preserve"> </w:t>
      </w:r>
      <w:r w:rsidRPr="00E45702">
        <w:rPr>
          <w:sz w:val="19"/>
          <w:szCs w:val="19"/>
          <w:lang w:eastAsia="en-US"/>
        </w:rPr>
        <w:t>расходы</w:t>
      </w:r>
      <w:r>
        <w:rPr>
          <w:sz w:val="19"/>
          <w:szCs w:val="19"/>
          <w:lang w:eastAsia="en-US"/>
        </w:rPr>
        <w:t xml:space="preserve"> </w:t>
      </w:r>
      <w:r w:rsidRPr="00E45702">
        <w:rPr>
          <w:sz w:val="19"/>
          <w:szCs w:val="19"/>
          <w:lang w:eastAsia="en-US"/>
        </w:rPr>
        <w:t xml:space="preserve">по </w:t>
      </w:r>
      <w:r>
        <w:rPr>
          <w:sz w:val="19"/>
          <w:szCs w:val="19"/>
          <w:lang w:eastAsia="en-US"/>
        </w:rPr>
        <w:t xml:space="preserve">начисленным </w:t>
      </w:r>
      <w:r w:rsidRPr="00E45702">
        <w:rPr>
          <w:sz w:val="19"/>
          <w:szCs w:val="19"/>
          <w:lang w:eastAsia="en-US"/>
        </w:rPr>
        <w:t>процентам за кредиты и займы</w:t>
      </w:r>
      <w:r>
        <w:rPr>
          <w:sz w:val="19"/>
          <w:szCs w:val="19"/>
          <w:lang w:eastAsia="en-US"/>
        </w:rPr>
        <w:t>, отраженные в финансовых расходах. Капитализ</w:t>
      </w:r>
      <w:r w:rsidR="00E24FAC">
        <w:rPr>
          <w:sz w:val="19"/>
          <w:szCs w:val="19"/>
          <w:lang w:eastAsia="en-US"/>
        </w:rPr>
        <w:t>ир</w:t>
      </w:r>
      <w:r>
        <w:rPr>
          <w:sz w:val="19"/>
          <w:szCs w:val="19"/>
          <w:lang w:eastAsia="en-US"/>
        </w:rPr>
        <w:t xml:space="preserve">ованные </w:t>
      </w:r>
      <w:r w:rsidR="00E24FAC">
        <w:rPr>
          <w:sz w:val="19"/>
          <w:szCs w:val="19"/>
          <w:lang w:eastAsia="en-US"/>
        </w:rPr>
        <w:t xml:space="preserve">затраты по займам не указываются. </w:t>
      </w:r>
      <w:r w:rsidR="00E24FAC" w:rsidRPr="002746B0">
        <w:rPr>
          <w:i/>
          <w:iCs/>
          <w:spacing w:val="-2"/>
          <w:szCs w:val="20"/>
          <w:lang w:eastAsia="en-US"/>
        </w:rPr>
        <w:t>Н</w:t>
      </w:r>
      <w:r w:rsidR="00E24FAC" w:rsidRPr="002746B0">
        <w:rPr>
          <w:bCs/>
          <w:i/>
          <w:iCs/>
          <w:spacing w:val="-2"/>
          <w:szCs w:val="20"/>
        </w:rPr>
        <w:t>ебанковские кредитные организации</w:t>
      </w:r>
      <w:r w:rsidR="00E24FAC">
        <w:rPr>
          <w:bCs/>
          <w:i/>
          <w:iCs/>
          <w:spacing w:val="-2"/>
          <w:szCs w:val="20"/>
        </w:rPr>
        <w:t xml:space="preserve"> </w:t>
      </w:r>
      <w:r w:rsidR="00E24FAC">
        <w:rPr>
          <w:bCs/>
          <w:spacing w:val="-2"/>
          <w:szCs w:val="20"/>
        </w:rPr>
        <w:t>в</w:t>
      </w:r>
      <w:r w:rsidR="00E24FAC" w:rsidRPr="00E24FAC">
        <w:rPr>
          <w:bCs/>
          <w:spacing w:val="-2"/>
          <w:szCs w:val="20"/>
        </w:rPr>
        <w:t xml:space="preserve"> эт</w:t>
      </w:r>
      <w:r w:rsidR="00E24FAC">
        <w:rPr>
          <w:bCs/>
          <w:spacing w:val="-2"/>
          <w:szCs w:val="20"/>
        </w:rPr>
        <w:t xml:space="preserve">ой строке отражают и начисленные проценты </w:t>
      </w:r>
      <w:r w:rsidR="00E24FAC" w:rsidRPr="002746B0">
        <w:rPr>
          <w:spacing w:val="-2"/>
          <w:sz w:val="18"/>
          <w:szCs w:val="18"/>
          <w:lang w:eastAsia="en-US"/>
        </w:rPr>
        <w:t>относящиеся к полученным займам/кредитам</w:t>
      </w:r>
      <w:r w:rsidR="00E24FAC">
        <w:rPr>
          <w:spacing w:val="-2"/>
          <w:sz w:val="18"/>
          <w:szCs w:val="18"/>
          <w:lang w:eastAsia="en-US"/>
        </w:rPr>
        <w:t>, включенные</w:t>
      </w:r>
      <w:r w:rsidR="00626610">
        <w:rPr>
          <w:spacing w:val="-2"/>
          <w:sz w:val="18"/>
          <w:szCs w:val="18"/>
          <w:lang w:val="ro-RO" w:eastAsia="en-US"/>
        </w:rPr>
        <w:t xml:space="preserve"> </w:t>
      </w:r>
      <w:r w:rsidR="00626610">
        <w:rPr>
          <w:spacing w:val="-2"/>
          <w:sz w:val="18"/>
          <w:szCs w:val="18"/>
          <w:lang w:eastAsia="en-US"/>
        </w:rPr>
        <w:t>ранее</w:t>
      </w:r>
      <w:r w:rsidR="00E24FAC">
        <w:rPr>
          <w:spacing w:val="-2"/>
          <w:sz w:val="18"/>
          <w:szCs w:val="18"/>
          <w:lang w:eastAsia="en-US"/>
        </w:rPr>
        <w:t xml:space="preserve"> в стр.1000 «</w:t>
      </w:r>
      <w:r w:rsidR="00E24FAC" w:rsidRPr="00E24FAC">
        <w:rPr>
          <w:spacing w:val="-2"/>
          <w:sz w:val="18"/>
          <w:szCs w:val="18"/>
          <w:lang w:eastAsia="en-US"/>
        </w:rPr>
        <w:t>Другие операционные затраты и расходы – всего»</w:t>
      </w:r>
      <w:r w:rsidR="00E24FAC">
        <w:rPr>
          <w:spacing w:val="-2"/>
          <w:sz w:val="18"/>
          <w:szCs w:val="18"/>
          <w:lang w:eastAsia="en-US"/>
        </w:rPr>
        <w:t>.</w:t>
      </w:r>
    </w:p>
    <w:p w14:paraId="412DCB75" w14:textId="77777777" w:rsidR="00E33A01" w:rsidRPr="00DE2994" w:rsidRDefault="0099320F" w:rsidP="002746B0">
      <w:pPr>
        <w:numPr>
          <w:ilvl w:val="1"/>
          <w:numId w:val="49"/>
        </w:numPr>
        <w:ind w:left="0" w:firstLine="340"/>
        <w:jc w:val="both"/>
        <w:rPr>
          <w:rStyle w:val="longtext"/>
          <w:szCs w:val="20"/>
        </w:rPr>
      </w:pPr>
      <w:r w:rsidRPr="00DE2994">
        <w:rPr>
          <w:rStyle w:val="longtext"/>
          <w:b/>
          <w:szCs w:val="20"/>
        </w:rPr>
        <w:t>В стр.1</w:t>
      </w:r>
      <w:r w:rsidR="00E24FAC">
        <w:rPr>
          <w:rStyle w:val="longtext"/>
          <w:b/>
          <w:szCs w:val="20"/>
        </w:rPr>
        <w:t>2</w:t>
      </w:r>
      <w:r w:rsidR="00975D9C" w:rsidRPr="00DE2994">
        <w:rPr>
          <w:rStyle w:val="longtext"/>
          <w:b/>
          <w:szCs w:val="20"/>
        </w:rPr>
        <w:t>00</w:t>
      </w:r>
      <w:r w:rsidRPr="00DE2994">
        <w:rPr>
          <w:rStyle w:val="longtext"/>
          <w:b/>
          <w:szCs w:val="20"/>
        </w:rPr>
        <w:t xml:space="preserve"> «</w:t>
      </w:r>
      <w:r w:rsidR="00E24FAC" w:rsidRPr="00E24FAC">
        <w:rPr>
          <w:rStyle w:val="longtext"/>
          <w:b/>
          <w:szCs w:val="20"/>
        </w:rPr>
        <w:t>Прибыль (убыток) до налогообложения в отчетном квартале (счета 6 класса – счета 7 класса)</w:t>
      </w:r>
      <w:r w:rsidRPr="00DE2994">
        <w:rPr>
          <w:rStyle w:val="longtext"/>
          <w:b/>
          <w:szCs w:val="20"/>
        </w:rPr>
        <w:t>»,</w:t>
      </w:r>
      <w:r w:rsidRPr="00DE2994">
        <w:rPr>
          <w:rStyle w:val="longtext"/>
          <w:szCs w:val="20"/>
        </w:rPr>
        <w:t xml:space="preserve"> указывается </w:t>
      </w:r>
      <w:r w:rsidR="00E24FAC">
        <w:rPr>
          <w:rStyle w:val="longtext"/>
          <w:szCs w:val="20"/>
        </w:rPr>
        <w:t>справочно оборот по 6 классу счетов минус оборот по 7 классу счетов.</w:t>
      </w:r>
    </w:p>
    <w:sectPr w:rsidR="00E33A01" w:rsidRPr="00DE2994" w:rsidSect="00E54C52">
      <w:footerReference w:type="default" r:id="rId8"/>
      <w:footnotePr>
        <w:numRestart w:val="eachPage"/>
      </w:footnotePr>
      <w:pgSz w:w="11906" w:h="16838" w:code="9"/>
      <w:pgMar w:top="851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31C0" w14:textId="77777777" w:rsidR="00F4312C" w:rsidRDefault="00F4312C">
      <w:r>
        <w:separator/>
      </w:r>
    </w:p>
  </w:endnote>
  <w:endnote w:type="continuationSeparator" w:id="0">
    <w:p w14:paraId="284B78AC" w14:textId="77777777" w:rsidR="00F4312C" w:rsidRDefault="00F4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0ED6" w14:textId="77777777" w:rsidR="008067C3" w:rsidRDefault="008067C3" w:rsidP="00DE7402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97F">
      <w:rPr>
        <w:noProof/>
      </w:rPr>
      <w:t>3</w:t>
    </w:r>
    <w:r>
      <w:rPr>
        <w:noProof/>
      </w:rPr>
      <w:fldChar w:fldCharType="end"/>
    </w:r>
  </w:p>
  <w:p w14:paraId="11D7E663" w14:textId="77777777" w:rsidR="008067C3" w:rsidRDefault="008067C3" w:rsidP="004B3415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BCBE" w14:textId="77777777" w:rsidR="00F4312C" w:rsidRDefault="00F4312C">
      <w:r>
        <w:separator/>
      </w:r>
    </w:p>
  </w:footnote>
  <w:footnote w:type="continuationSeparator" w:id="0">
    <w:p w14:paraId="708A8695" w14:textId="77777777" w:rsidR="00F4312C" w:rsidRDefault="00F43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AF3"/>
    <w:multiLevelType w:val="singleLevel"/>
    <w:tmpl w:val="4C7ED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000D"/>
    <w:multiLevelType w:val="multilevel"/>
    <w:tmpl w:val="1D5CB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ru-RU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87063F7"/>
    <w:multiLevelType w:val="singleLevel"/>
    <w:tmpl w:val="4C7ED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C67C6E"/>
    <w:multiLevelType w:val="singleLevel"/>
    <w:tmpl w:val="4C7ED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A3208A"/>
    <w:multiLevelType w:val="multilevel"/>
    <w:tmpl w:val="EA2C27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2566F"/>
    <w:multiLevelType w:val="multilevel"/>
    <w:tmpl w:val="8EAE18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0F560AE9"/>
    <w:multiLevelType w:val="multilevel"/>
    <w:tmpl w:val="4C1E9B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27A17FE"/>
    <w:multiLevelType w:val="hybridMultilevel"/>
    <w:tmpl w:val="3C421C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F97D86"/>
    <w:multiLevelType w:val="multilevel"/>
    <w:tmpl w:val="1E2A955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9" w15:restartNumberingAfterBreak="0">
    <w:nsid w:val="162C427E"/>
    <w:multiLevelType w:val="singleLevel"/>
    <w:tmpl w:val="4C7ED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BB458E"/>
    <w:multiLevelType w:val="hybridMultilevel"/>
    <w:tmpl w:val="4A4011D2"/>
    <w:lvl w:ilvl="0" w:tplc="684C8EA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16CA04DC"/>
    <w:multiLevelType w:val="multilevel"/>
    <w:tmpl w:val="4F0E50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1EB259A5"/>
    <w:multiLevelType w:val="multilevel"/>
    <w:tmpl w:val="25C41A02"/>
    <w:lvl w:ilvl="0">
      <w:start w:val="5"/>
      <w:numFmt w:val="decimal"/>
      <w:lvlText w:val="%1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032636E"/>
    <w:multiLevelType w:val="singleLevel"/>
    <w:tmpl w:val="4C7ED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0952BAB"/>
    <w:multiLevelType w:val="multilevel"/>
    <w:tmpl w:val="84C01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  <w:lang w:val="ru-MD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30F2FD4"/>
    <w:multiLevelType w:val="multilevel"/>
    <w:tmpl w:val="D006F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2D625771"/>
    <w:multiLevelType w:val="multilevel"/>
    <w:tmpl w:val="803E5D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none"/>
      <w:lvlText w:val="5.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2DC77910"/>
    <w:multiLevelType w:val="multilevel"/>
    <w:tmpl w:val="803E5D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none"/>
      <w:lvlText w:val="5.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2F156C0B"/>
    <w:multiLevelType w:val="multilevel"/>
    <w:tmpl w:val="5B1CA8F4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2385472"/>
    <w:multiLevelType w:val="multilevel"/>
    <w:tmpl w:val="84C01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ru-MD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2E07E3B"/>
    <w:multiLevelType w:val="multilevel"/>
    <w:tmpl w:val="906AA2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lang w:val="ro-R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38670620"/>
    <w:multiLevelType w:val="multilevel"/>
    <w:tmpl w:val="F77019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2" w15:restartNumberingAfterBreak="0">
    <w:nsid w:val="3BA03B6C"/>
    <w:multiLevelType w:val="multilevel"/>
    <w:tmpl w:val="4F0E50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3D3905C7"/>
    <w:multiLevelType w:val="hybridMultilevel"/>
    <w:tmpl w:val="BEDA5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96B9C"/>
    <w:multiLevelType w:val="multilevel"/>
    <w:tmpl w:val="8A5C7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09F6204"/>
    <w:multiLevelType w:val="multilevel"/>
    <w:tmpl w:val="963CF97A"/>
    <w:lvl w:ilvl="0">
      <w:start w:val="3"/>
      <w:numFmt w:val="decimal"/>
      <w:lvlText w:val="%1.6"/>
      <w:lvlJc w:val="left"/>
      <w:pPr>
        <w:tabs>
          <w:tab w:val="num" w:pos="440"/>
        </w:tabs>
        <w:ind w:left="440" w:hanging="440"/>
      </w:pPr>
      <w:rPr>
        <w:rFonts w:hint="default"/>
        <w:sz w:val="18"/>
        <w:szCs w:val="18"/>
      </w:rPr>
    </w:lvl>
    <w:lvl w:ilvl="1">
      <w:start w:val="6"/>
      <w:numFmt w:val="decimal"/>
      <w:lvlText w:val="%1.%2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26" w15:restartNumberingAfterBreak="0">
    <w:nsid w:val="416F0821"/>
    <w:multiLevelType w:val="multilevel"/>
    <w:tmpl w:val="B268F3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43F60798"/>
    <w:multiLevelType w:val="hybridMultilevel"/>
    <w:tmpl w:val="05525978"/>
    <w:lvl w:ilvl="0" w:tplc="684C8EA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C3C4C8B"/>
    <w:multiLevelType w:val="multilevel"/>
    <w:tmpl w:val="91FE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20C6486"/>
    <w:multiLevelType w:val="multilevel"/>
    <w:tmpl w:val="8C808F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56386D23"/>
    <w:multiLevelType w:val="hybridMultilevel"/>
    <w:tmpl w:val="528EAB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23DC5"/>
    <w:multiLevelType w:val="multilevel"/>
    <w:tmpl w:val="7548B5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32" w15:restartNumberingAfterBreak="0">
    <w:nsid w:val="5E90048B"/>
    <w:multiLevelType w:val="singleLevel"/>
    <w:tmpl w:val="4C7ED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C43CD7"/>
    <w:multiLevelType w:val="singleLevel"/>
    <w:tmpl w:val="4C7ED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857C26"/>
    <w:multiLevelType w:val="singleLevel"/>
    <w:tmpl w:val="16AC447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64FD1C56"/>
    <w:multiLevelType w:val="hybridMultilevel"/>
    <w:tmpl w:val="77AEA938"/>
    <w:lvl w:ilvl="0" w:tplc="F112CE9C">
      <w:start w:val="1"/>
      <w:numFmt w:val="bullet"/>
      <w:lvlText w:val="-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62F03"/>
    <w:multiLevelType w:val="singleLevel"/>
    <w:tmpl w:val="4C7ED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C66C04"/>
    <w:multiLevelType w:val="singleLevel"/>
    <w:tmpl w:val="4C7ED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C554C4F"/>
    <w:multiLevelType w:val="hybridMultilevel"/>
    <w:tmpl w:val="65D2B7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6FC349CC"/>
    <w:multiLevelType w:val="multilevel"/>
    <w:tmpl w:val="EA625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6FDC1359"/>
    <w:multiLevelType w:val="hybridMultilevel"/>
    <w:tmpl w:val="37F64CA6"/>
    <w:lvl w:ilvl="0" w:tplc="684C8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95EA9"/>
    <w:multiLevelType w:val="multilevel"/>
    <w:tmpl w:val="1D5CB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ru-RU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7C81540"/>
    <w:multiLevelType w:val="hybridMultilevel"/>
    <w:tmpl w:val="B3928D1E"/>
    <w:lvl w:ilvl="0" w:tplc="684C8EA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7B497689"/>
    <w:multiLevelType w:val="hybridMultilevel"/>
    <w:tmpl w:val="68C00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26B66"/>
    <w:multiLevelType w:val="multilevel"/>
    <w:tmpl w:val="E9F4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ro-RO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7E456335"/>
    <w:multiLevelType w:val="hybridMultilevel"/>
    <w:tmpl w:val="63042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5037F"/>
    <w:multiLevelType w:val="multilevel"/>
    <w:tmpl w:val="60F86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862"/>
        </w:tabs>
        <w:ind w:left="862" w:hanging="720"/>
      </w:pPr>
      <w:rPr>
        <w:rFonts w:hint="default"/>
        <w:b w:val="0"/>
        <w:lang w:val="ru-MD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 w15:restartNumberingAfterBreak="0">
    <w:nsid w:val="7F7860EB"/>
    <w:multiLevelType w:val="multilevel"/>
    <w:tmpl w:val="1D5CB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ru-RU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37"/>
  </w:num>
  <w:num w:numId="3">
    <w:abstractNumId w:val="0"/>
  </w:num>
  <w:num w:numId="4">
    <w:abstractNumId w:val="32"/>
  </w:num>
  <w:num w:numId="5">
    <w:abstractNumId w:val="2"/>
  </w:num>
  <w:num w:numId="6">
    <w:abstractNumId w:val="13"/>
  </w:num>
  <w:num w:numId="7">
    <w:abstractNumId w:val="9"/>
  </w:num>
  <w:num w:numId="8">
    <w:abstractNumId w:val="34"/>
  </w:num>
  <w:num w:numId="9">
    <w:abstractNumId w:val="3"/>
  </w:num>
  <w:num w:numId="10">
    <w:abstractNumId w:val="36"/>
  </w:num>
  <w:num w:numId="11">
    <w:abstractNumId w:val="4"/>
  </w:num>
  <w:num w:numId="12">
    <w:abstractNumId w:val="25"/>
  </w:num>
  <w:num w:numId="13">
    <w:abstractNumId w:val="33"/>
  </w:num>
  <w:num w:numId="14">
    <w:abstractNumId w:val="18"/>
  </w:num>
  <w:num w:numId="15">
    <w:abstractNumId w:val="7"/>
  </w:num>
  <w:num w:numId="16">
    <w:abstractNumId w:val="5"/>
  </w:num>
  <w:num w:numId="17">
    <w:abstractNumId w:val="6"/>
  </w:num>
  <w:num w:numId="18">
    <w:abstractNumId w:val="26"/>
  </w:num>
  <w:num w:numId="19">
    <w:abstractNumId w:val="20"/>
  </w:num>
  <w:num w:numId="20">
    <w:abstractNumId w:val="27"/>
  </w:num>
  <w:num w:numId="21">
    <w:abstractNumId w:val="40"/>
  </w:num>
  <w:num w:numId="22">
    <w:abstractNumId w:val="12"/>
  </w:num>
  <w:num w:numId="23">
    <w:abstractNumId w:val="11"/>
  </w:num>
  <w:num w:numId="24">
    <w:abstractNumId w:val="16"/>
  </w:num>
  <w:num w:numId="25">
    <w:abstractNumId w:val="29"/>
  </w:num>
  <w:num w:numId="26">
    <w:abstractNumId w:val="17"/>
  </w:num>
  <w:num w:numId="27">
    <w:abstractNumId w:val="22"/>
  </w:num>
  <w:num w:numId="28">
    <w:abstractNumId w:val="39"/>
  </w:num>
  <w:num w:numId="29">
    <w:abstractNumId w:val="15"/>
  </w:num>
  <w:num w:numId="30">
    <w:abstractNumId w:val="10"/>
  </w:num>
  <w:num w:numId="31">
    <w:abstractNumId w:val="42"/>
  </w:num>
  <w:num w:numId="32">
    <w:abstractNumId w:val="45"/>
  </w:num>
  <w:num w:numId="33">
    <w:abstractNumId w:val="43"/>
  </w:num>
  <w:num w:numId="34">
    <w:abstractNumId w:val="24"/>
  </w:num>
  <w:num w:numId="35">
    <w:abstractNumId w:val="23"/>
  </w:num>
  <w:num w:numId="36">
    <w:abstractNumId w:val="8"/>
  </w:num>
  <w:num w:numId="37">
    <w:abstractNumId w:val="30"/>
  </w:num>
  <w:num w:numId="38">
    <w:abstractNumId w:val="38"/>
  </w:num>
  <w:num w:numId="39">
    <w:abstractNumId w:val="31"/>
  </w:num>
  <w:num w:numId="40">
    <w:abstractNumId w:val="35"/>
  </w:num>
  <w:num w:numId="41">
    <w:abstractNumId w:val="44"/>
  </w:num>
  <w:num w:numId="42">
    <w:abstractNumId w:val="14"/>
  </w:num>
  <w:num w:numId="43">
    <w:abstractNumId w:val="19"/>
  </w:num>
  <w:num w:numId="44">
    <w:abstractNumId w:val="41"/>
  </w:num>
  <w:num w:numId="45">
    <w:abstractNumId w:val="1"/>
  </w:num>
  <w:num w:numId="46">
    <w:abstractNumId w:val="47"/>
  </w:num>
  <w:num w:numId="47">
    <w:abstractNumId w:val="21"/>
  </w:num>
  <w:num w:numId="48">
    <w:abstractNumId w:val="46"/>
  </w:num>
  <w:num w:numId="49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4.%2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isLgl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9D"/>
    <w:rsid w:val="000000F1"/>
    <w:rsid w:val="00003912"/>
    <w:rsid w:val="00004128"/>
    <w:rsid w:val="00014A90"/>
    <w:rsid w:val="000176A6"/>
    <w:rsid w:val="00021659"/>
    <w:rsid w:val="00023215"/>
    <w:rsid w:val="000239EB"/>
    <w:rsid w:val="00023C95"/>
    <w:rsid w:val="00030A90"/>
    <w:rsid w:val="00033F2B"/>
    <w:rsid w:val="00040DBE"/>
    <w:rsid w:val="00055B16"/>
    <w:rsid w:val="00063635"/>
    <w:rsid w:val="0006514B"/>
    <w:rsid w:val="00083BFA"/>
    <w:rsid w:val="00092C07"/>
    <w:rsid w:val="000A487D"/>
    <w:rsid w:val="000B3989"/>
    <w:rsid w:val="000B516B"/>
    <w:rsid w:val="000C217C"/>
    <w:rsid w:val="000C5774"/>
    <w:rsid w:val="000D2817"/>
    <w:rsid w:val="000D3200"/>
    <w:rsid w:val="000D7FF4"/>
    <w:rsid w:val="000F0054"/>
    <w:rsid w:val="0010052A"/>
    <w:rsid w:val="00105285"/>
    <w:rsid w:val="001062FB"/>
    <w:rsid w:val="001103B5"/>
    <w:rsid w:val="0012158E"/>
    <w:rsid w:val="00137562"/>
    <w:rsid w:val="001431F8"/>
    <w:rsid w:val="00157483"/>
    <w:rsid w:val="00174927"/>
    <w:rsid w:val="0017612D"/>
    <w:rsid w:val="00185D81"/>
    <w:rsid w:val="00187D61"/>
    <w:rsid w:val="001928C0"/>
    <w:rsid w:val="0019469A"/>
    <w:rsid w:val="001970C6"/>
    <w:rsid w:val="001A02F5"/>
    <w:rsid w:val="001A0627"/>
    <w:rsid w:val="001A6549"/>
    <w:rsid w:val="001B762A"/>
    <w:rsid w:val="001E1B9D"/>
    <w:rsid w:val="001E1D12"/>
    <w:rsid w:val="001E23F6"/>
    <w:rsid w:val="001E2511"/>
    <w:rsid w:val="001E3EA3"/>
    <w:rsid w:val="00204FD7"/>
    <w:rsid w:val="00225ABC"/>
    <w:rsid w:val="00230603"/>
    <w:rsid w:val="00232F4C"/>
    <w:rsid w:val="00241AC9"/>
    <w:rsid w:val="002446A6"/>
    <w:rsid w:val="0024699E"/>
    <w:rsid w:val="00253EB4"/>
    <w:rsid w:val="002544F5"/>
    <w:rsid w:val="00255BFD"/>
    <w:rsid w:val="0026216C"/>
    <w:rsid w:val="0026435D"/>
    <w:rsid w:val="0026688D"/>
    <w:rsid w:val="002724B2"/>
    <w:rsid w:val="002731D2"/>
    <w:rsid w:val="002743E3"/>
    <w:rsid w:val="002746B0"/>
    <w:rsid w:val="00291042"/>
    <w:rsid w:val="0029311D"/>
    <w:rsid w:val="002A7C3D"/>
    <w:rsid w:val="002A7DFE"/>
    <w:rsid w:val="002D36A8"/>
    <w:rsid w:val="002D7733"/>
    <w:rsid w:val="002E7097"/>
    <w:rsid w:val="002F7844"/>
    <w:rsid w:val="003135FE"/>
    <w:rsid w:val="0032194B"/>
    <w:rsid w:val="00322954"/>
    <w:rsid w:val="00325A4F"/>
    <w:rsid w:val="00326AA7"/>
    <w:rsid w:val="00327CD2"/>
    <w:rsid w:val="00344481"/>
    <w:rsid w:val="00345302"/>
    <w:rsid w:val="0035766B"/>
    <w:rsid w:val="0036441E"/>
    <w:rsid w:val="00366149"/>
    <w:rsid w:val="00370993"/>
    <w:rsid w:val="003735B1"/>
    <w:rsid w:val="003A3ADB"/>
    <w:rsid w:val="003A57EE"/>
    <w:rsid w:val="003A5BC4"/>
    <w:rsid w:val="003B2E39"/>
    <w:rsid w:val="003C0C8A"/>
    <w:rsid w:val="003C1E9F"/>
    <w:rsid w:val="003C644B"/>
    <w:rsid w:val="003C781D"/>
    <w:rsid w:val="003D1C39"/>
    <w:rsid w:val="003D6DCA"/>
    <w:rsid w:val="003F108F"/>
    <w:rsid w:val="004068ED"/>
    <w:rsid w:val="00407645"/>
    <w:rsid w:val="0041218B"/>
    <w:rsid w:val="00412323"/>
    <w:rsid w:val="00412FF5"/>
    <w:rsid w:val="00413BD1"/>
    <w:rsid w:val="00422C5A"/>
    <w:rsid w:val="00426524"/>
    <w:rsid w:val="00437741"/>
    <w:rsid w:val="00443D01"/>
    <w:rsid w:val="004522E3"/>
    <w:rsid w:val="00460C23"/>
    <w:rsid w:val="0046786C"/>
    <w:rsid w:val="0047010D"/>
    <w:rsid w:val="0047215E"/>
    <w:rsid w:val="004768E7"/>
    <w:rsid w:val="00476B02"/>
    <w:rsid w:val="0048063A"/>
    <w:rsid w:val="00487641"/>
    <w:rsid w:val="0049015E"/>
    <w:rsid w:val="00496837"/>
    <w:rsid w:val="004A5D50"/>
    <w:rsid w:val="004A7588"/>
    <w:rsid w:val="004B2F8E"/>
    <w:rsid w:val="004B3415"/>
    <w:rsid w:val="004B4B59"/>
    <w:rsid w:val="004B5152"/>
    <w:rsid w:val="004D231F"/>
    <w:rsid w:val="004D3D1F"/>
    <w:rsid w:val="004D76F4"/>
    <w:rsid w:val="004E7B33"/>
    <w:rsid w:val="005045EE"/>
    <w:rsid w:val="00511F60"/>
    <w:rsid w:val="005152A6"/>
    <w:rsid w:val="005303B8"/>
    <w:rsid w:val="0053214F"/>
    <w:rsid w:val="00533618"/>
    <w:rsid w:val="0054477B"/>
    <w:rsid w:val="00547BAB"/>
    <w:rsid w:val="0055164F"/>
    <w:rsid w:val="00554E1A"/>
    <w:rsid w:val="00565E85"/>
    <w:rsid w:val="00566403"/>
    <w:rsid w:val="00573016"/>
    <w:rsid w:val="00585427"/>
    <w:rsid w:val="0059001F"/>
    <w:rsid w:val="00592241"/>
    <w:rsid w:val="00592ED3"/>
    <w:rsid w:val="005A39C9"/>
    <w:rsid w:val="005B1017"/>
    <w:rsid w:val="005B15E3"/>
    <w:rsid w:val="005B4EC5"/>
    <w:rsid w:val="005C4C1B"/>
    <w:rsid w:val="005D0912"/>
    <w:rsid w:val="005D125C"/>
    <w:rsid w:val="005D214A"/>
    <w:rsid w:val="005D4198"/>
    <w:rsid w:val="005D5BC4"/>
    <w:rsid w:val="005D7950"/>
    <w:rsid w:val="005E5AB6"/>
    <w:rsid w:val="005F1D0D"/>
    <w:rsid w:val="005F204B"/>
    <w:rsid w:val="005F71DC"/>
    <w:rsid w:val="00601552"/>
    <w:rsid w:val="00613DE6"/>
    <w:rsid w:val="0061574C"/>
    <w:rsid w:val="006161C9"/>
    <w:rsid w:val="00617A65"/>
    <w:rsid w:val="00625E40"/>
    <w:rsid w:val="00626610"/>
    <w:rsid w:val="00646282"/>
    <w:rsid w:val="006465CD"/>
    <w:rsid w:val="0066432E"/>
    <w:rsid w:val="006766A6"/>
    <w:rsid w:val="00677B36"/>
    <w:rsid w:val="00682FE3"/>
    <w:rsid w:val="006833F0"/>
    <w:rsid w:val="0068407E"/>
    <w:rsid w:val="006857FE"/>
    <w:rsid w:val="00690BAF"/>
    <w:rsid w:val="006A4352"/>
    <w:rsid w:val="006A6D08"/>
    <w:rsid w:val="006A7AE0"/>
    <w:rsid w:val="006B0AD9"/>
    <w:rsid w:val="006B1863"/>
    <w:rsid w:val="006B61E7"/>
    <w:rsid w:val="006D0D5D"/>
    <w:rsid w:val="006D1194"/>
    <w:rsid w:val="006E1954"/>
    <w:rsid w:val="006F3611"/>
    <w:rsid w:val="00706B1A"/>
    <w:rsid w:val="0071076D"/>
    <w:rsid w:val="00716122"/>
    <w:rsid w:val="007177D7"/>
    <w:rsid w:val="00722525"/>
    <w:rsid w:val="007263D9"/>
    <w:rsid w:val="00733CA4"/>
    <w:rsid w:val="00733D03"/>
    <w:rsid w:val="00735128"/>
    <w:rsid w:val="00744F58"/>
    <w:rsid w:val="00766857"/>
    <w:rsid w:val="00766EA3"/>
    <w:rsid w:val="007735BE"/>
    <w:rsid w:val="007919A8"/>
    <w:rsid w:val="00792F2F"/>
    <w:rsid w:val="0079432F"/>
    <w:rsid w:val="007A6305"/>
    <w:rsid w:val="007B1A25"/>
    <w:rsid w:val="007D5DEC"/>
    <w:rsid w:val="007D61F0"/>
    <w:rsid w:val="007E0931"/>
    <w:rsid w:val="007E10AA"/>
    <w:rsid w:val="007E4CF1"/>
    <w:rsid w:val="007E528C"/>
    <w:rsid w:val="007F3560"/>
    <w:rsid w:val="007F769E"/>
    <w:rsid w:val="0080093B"/>
    <w:rsid w:val="008067C3"/>
    <w:rsid w:val="00807968"/>
    <w:rsid w:val="00813075"/>
    <w:rsid w:val="0081425A"/>
    <w:rsid w:val="0082789B"/>
    <w:rsid w:val="00834FA9"/>
    <w:rsid w:val="008401A5"/>
    <w:rsid w:val="00841E28"/>
    <w:rsid w:val="008443B1"/>
    <w:rsid w:val="008530AC"/>
    <w:rsid w:val="00855851"/>
    <w:rsid w:val="00857A70"/>
    <w:rsid w:val="00864FA0"/>
    <w:rsid w:val="00867023"/>
    <w:rsid w:val="00867428"/>
    <w:rsid w:val="00870A3D"/>
    <w:rsid w:val="00881D10"/>
    <w:rsid w:val="00881E71"/>
    <w:rsid w:val="008922F9"/>
    <w:rsid w:val="0089797F"/>
    <w:rsid w:val="008A0EC0"/>
    <w:rsid w:val="008A1958"/>
    <w:rsid w:val="008A227B"/>
    <w:rsid w:val="008B0A73"/>
    <w:rsid w:val="008B2EB8"/>
    <w:rsid w:val="008B3186"/>
    <w:rsid w:val="008B525D"/>
    <w:rsid w:val="008C1C12"/>
    <w:rsid w:val="008D48A2"/>
    <w:rsid w:val="008E322B"/>
    <w:rsid w:val="008F21B5"/>
    <w:rsid w:val="008F53D1"/>
    <w:rsid w:val="00901C94"/>
    <w:rsid w:val="009063B4"/>
    <w:rsid w:val="00910FBD"/>
    <w:rsid w:val="00915C9F"/>
    <w:rsid w:val="009173FA"/>
    <w:rsid w:val="00926E40"/>
    <w:rsid w:val="00945325"/>
    <w:rsid w:val="00950AC5"/>
    <w:rsid w:val="00952B90"/>
    <w:rsid w:val="00961DAD"/>
    <w:rsid w:val="00973101"/>
    <w:rsid w:val="0097579A"/>
    <w:rsid w:val="00975D9C"/>
    <w:rsid w:val="00981BBD"/>
    <w:rsid w:val="00981EC9"/>
    <w:rsid w:val="00987C23"/>
    <w:rsid w:val="009916B9"/>
    <w:rsid w:val="0099320F"/>
    <w:rsid w:val="0099405D"/>
    <w:rsid w:val="009A08E6"/>
    <w:rsid w:val="009A3407"/>
    <w:rsid w:val="009A5A9A"/>
    <w:rsid w:val="009C14E4"/>
    <w:rsid w:val="009C2E11"/>
    <w:rsid w:val="009D7C14"/>
    <w:rsid w:val="00A033BD"/>
    <w:rsid w:val="00A07B2A"/>
    <w:rsid w:val="00A109A4"/>
    <w:rsid w:val="00A17B94"/>
    <w:rsid w:val="00A42977"/>
    <w:rsid w:val="00A46E32"/>
    <w:rsid w:val="00A61673"/>
    <w:rsid w:val="00A65991"/>
    <w:rsid w:val="00A67529"/>
    <w:rsid w:val="00A76520"/>
    <w:rsid w:val="00A77F54"/>
    <w:rsid w:val="00A83F37"/>
    <w:rsid w:val="00A84187"/>
    <w:rsid w:val="00A94109"/>
    <w:rsid w:val="00AC4C12"/>
    <w:rsid w:val="00AC54A0"/>
    <w:rsid w:val="00AD08D4"/>
    <w:rsid w:val="00AD5946"/>
    <w:rsid w:val="00AE3D22"/>
    <w:rsid w:val="00AE60EA"/>
    <w:rsid w:val="00AE740E"/>
    <w:rsid w:val="00AF399D"/>
    <w:rsid w:val="00B0053F"/>
    <w:rsid w:val="00B05459"/>
    <w:rsid w:val="00B074DA"/>
    <w:rsid w:val="00B205AE"/>
    <w:rsid w:val="00B24AA8"/>
    <w:rsid w:val="00B35425"/>
    <w:rsid w:val="00B376FD"/>
    <w:rsid w:val="00B53E31"/>
    <w:rsid w:val="00B54648"/>
    <w:rsid w:val="00B54B88"/>
    <w:rsid w:val="00B743B1"/>
    <w:rsid w:val="00B7703A"/>
    <w:rsid w:val="00B86BBB"/>
    <w:rsid w:val="00B93A8A"/>
    <w:rsid w:val="00B96984"/>
    <w:rsid w:val="00B97831"/>
    <w:rsid w:val="00BB017E"/>
    <w:rsid w:val="00BB0EFA"/>
    <w:rsid w:val="00BB66F9"/>
    <w:rsid w:val="00BC413B"/>
    <w:rsid w:val="00BD3777"/>
    <w:rsid w:val="00BE27AF"/>
    <w:rsid w:val="00BE434E"/>
    <w:rsid w:val="00BE4B14"/>
    <w:rsid w:val="00BE7467"/>
    <w:rsid w:val="00C10C6D"/>
    <w:rsid w:val="00C1252F"/>
    <w:rsid w:val="00C141C1"/>
    <w:rsid w:val="00C20A84"/>
    <w:rsid w:val="00C20B2F"/>
    <w:rsid w:val="00C20ED7"/>
    <w:rsid w:val="00C21963"/>
    <w:rsid w:val="00C22612"/>
    <w:rsid w:val="00C2755A"/>
    <w:rsid w:val="00C511EA"/>
    <w:rsid w:val="00C610C4"/>
    <w:rsid w:val="00C610F1"/>
    <w:rsid w:val="00C61DC7"/>
    <w:rsid w:val="00C74B22"/>
    <w:rsid w:val="00CB38AC"/>
    <w:rsid w:val="00CC03D8"/>
    <w:rsid w:val="00CC73BF"/>
    <w:rsid w:val="00CC77B2"/>
    <w:rsid w:val="00CE225F"/>
    <w:rsid w:val="00D00C52"/>
    <w:rsid w:val="00D0773B"/>
    <w:rsid w:val="00D10828"/>
    <w:rsid w:val="00D12A69"/>
    <w:rsid w:val="00D14856"/>
    <w:rsid w:val="00D14F22"/>
    <w:rsid w:val="00D15723"/>
    <w:rsid w:val="00D364E5"/>
    <w:rsid w:val="00D5013C"/>
    <w:rsid w:val="00D51DB3"/>
    <w:rsid w:val="00D535E0"/>
    <w:rsid w:val="00D54E6B"/>
    <w:rsid w:val="00D556EB"/>
    <w:rsid w:val="00D66239"/>
    <w:rsid w:val="00DA02FD"/>
    <w:rsid w:val="00DA0C50"/>
    <w:rsid w:val="00DA5F5D"/>
    <w:rsid w:val="00DB17E7"/>
    <w:rsid w:val="00DB6037"/>
    <w:rsid w:val="00DB6A1B"/>
    <w:rsid w:val="00DC2A67"/>
    <w:rsid w:val="00DC6A42"/>
    <w:rsid w:val="00DD2860"/>
    <w:rsid w:val="00DE2994"/>
    <w:rsid w:val="00DE7402"/>
    <w:rsid w:val="00DF2828"/>
    <w:rsid w:val="00DF2DD9"/>
    <w:rsid w:val="00DF6415"/>
    <w:rsid w:val="00E032C4"/>
    <w:rsid w:val="00E048ED"/>
    <w:rsid w:val="00E04FB6"/>
    <w:rsid w:val="00E1200E"/>
    <w:rsid w:val="00E178C7"/>
    <w:rsid w:val="00E21BCD"/>
    <w:rsid w:val="00E224EA"/>
    <w:rsid w:val="00E23397"/>
    <w:rsid w:val="00E24727"/>
    <w:rsid w:val="00E24FAC"/>
    <w:rsid w:val="00E252C7"/>
    <w:rsid w:val="00E2539B"/>
    <w:rsid w:val="00E303BB"/>
    <w:rsid w:val="00E33190"/>
    <w:rsid w:val="00E33A01"/>
    <w:rsid w:val="00E34004"/>
    <w:rsid w:val="00E4381A"/>
    <w:rsid w:val="00E45702"/>
    <w:rsid w:val="00E54C52"/>
    <w:rsid w:val="00E63ABB"/>
    <w:rsid w:val="00E650E8"/>
    <w:rsid w:val="00E65DDC"/>
    <w:rsid w:val="00E6754B"/>
    <w:rsid w:val="00E8234D"/>
    <w:rsid w:val="00E867E5"/>
    <w:rsid w:val="00E87B1E"/>
    <w:rsid w:val="00E90229"/>
    <w:rsid w:val="00E92E7A"/>
    <w:rsid w:val="00EB7B29"/>
    <w:rsid w:val="00EC1145"/>
    <w:rsid w:val="00ED3B14"/>
    <w:rsid w:val="00ED7E5C"/>
    <w:rsid w:val="00EE65FA"/>
    <w:rsid w:val="00EF4F46"/>
    <w:rsid w:val="00EF54B0"/>
    <w:rsid w:val="00F00234"/>
    <w:rsid w:val="00F02980"/>
    <w:rsid w:val="00F0799F"/>
    <w:rsid w:val="00F32EEA"/>
    <w:rsid w:val="00F41C8D"/>
    <w:rsid w:val="00F4312C"/>
    <w:rsid w:val="00F45037"/>
    <w:rsid w:val="00F67283"/>
    <w:rsid w:val="00F71BEA"/>
    <w:rsid w:val="00F7765B"/>
    <w:rsid w:val="00F82C76"/>
    <w:rsid w:val="00F83B14"/>
    <w:rsid w:val="00F86007"/>
    <w:rsid w:val="00F9010B"/>
    <w:rsid w:val="00F9072C"/>
    <w:rsid w:val="00F95E00"/>
    <w:rsid w:val="00FA1E23"/>
    <w:rsid w:val="00FA25EE"/>
    <w:rsid w:val="00FA6422"/>
    <w:rsid w:val="00FA771C"/>
    <w:rsid w:val="00FB24A5"/>
    <w:rsid w:val="00FB350B"/>
    <w:rsid w:val="00FB6B2D"/>
    <w:rsid w:val="00FB7093"/>
    <w:rsid w:val="00FC1242"/>
    <w:rsid w:val="00FE1E94"/>
    <w:rsid w:val="00FF0CA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F2966"/>
  <w15:chartTrackingRefBased/>
  <w15:docId w15:val="{539EF557-2140-4520-9F06-C3FFB1B6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MD" w:eastAsia="ro-M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B9D"/>
    <w:rPr>
      <w:szCs w:val="24"/>
      <w:lang w:val="ru-RU" w:eastAsia="ru-RU"/>
    </w:rPr>
  </w:style>
  <w:style w:type="paragraph" w:styleId="Titlu1">
    <w:name w:val="heading 1"/>
    <w:basedOn w:val="Normal"/>
    <w:next w:val="Normal"/>
    <w:qFormat/>
    <w:rsid w:val="001E1B9D"/>
    <w:pPr>
      <w:keepNext/>
      <w:jc w:val="both"/>
      <w:outlineLvl w:val="0"/>
    </w:pPr>
    <w:rPr>
      <w:sz w:val="28"/>
      <w:lang w:val="en-US"/>
    </w:rPr>
  </w:style>
  <w:style w:type="paragraph" w:styleId="Titlu2">
    <w:name w:val="heading 2"/>
    <w:basedOn w:val="Normal"/>
    <w:next w:val="Normal"/>
    <w:qFormat/>
    <w:rsid w:val="001E1B9D"/>
    <w:pPr>
      <w:keepNext/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qFormat/>
    <w:rsid w:val="001E1B9D"/>
    <w:pPr>
      <w:keepNext/>
      <w:jc w:val="center"/>
      <w:outlineLvl w:val="2"/>
    </w:pPr>
    <w:rPr>
      <w:sz w:val="28"/>
      <w:lang w:val="ro-RO"/>
    </w:rPr>
  </w:style>
  <w:style w:type="paragraph" w:styleId="Titlu5">
    <w:name w:val="heading 5"/>
    <w:basedOn w:val="Normal"/>
    <w:next w:val="Normal"/>
    <w:qFormat/>
    <w:rsid w:val="001E1B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rsid w:val="001E1B9D"/>
    <w:pPr>
      <w:jc w:val="both"/>
    </w:pPr>
    <w:rPr>
      <w:sz w:val="28"/>
      <w:lang w:val="ro-RO"/>
    </w:rPr>
  </w:style>
  <w:style w:type="paragraph" w:styleId="Corptext">
    <w:name w:val="Body Text"/>
    <w:basedOn w:val="Normal"/>
    <w:rsid w:val="001E1B9D"/>
    <w:rPr>
      <w:lang w:val="ro-RO"/>
    </w:rPr>
  </w:style>
  <w:style w:type="character" w:styleId="Referinnotdesubsol">
    <w:name w:val="footnote reference"/>
    <w:semiHidden/>
    <w:rsid w:val="001E1B9D"/>
    <w:rPr>
      <w:vertAlign w:val="superscript"/>
    </w:rPr>
  </w:style>
  <w:style w:type="paragraph" w:styleId="Textnotdesubsol">
    <w:name w:val="footnote text"/>
    <w:basedOn w:val="Normal"/>
    <w:semiHidden/>
    <w:rsid w:val="001E1B9D"/>
    <w:pPr>
      <w:ind w:left="180" w:hanging="180"/>
    </w:pPr>
    <w:rPr>
      <w:sz w:val="16"/>
      <w:lang w:val="ro-RO"/>
    </w:rPr>
  </w:style>
  <w:style w:type="paragraph" w:customStyle="1" w:styleId="Normal1">
    <w:name w:val="Normal1"/>
    <w:rsid w:val="001E1B9D"/>
    <w:pPr>
      <w:widowControl w:val="0"/>
      <w:snapToGrid w:val="0"/>
      <w:spacing w:before="140"/>
      <w:ind w:left="40" w:firstLine="300"/>
      <w:jc w:val="both"/>
    </w:pPr>
    <w:rPr>
      <w:sz w:val="16"/>
      <w:lang w:val="ru-RU" w:eastAsia="ru-RU"/>
    </w:rPr>
  </w:style>
  <w:style w:type="paragraph" w:customStyle="1" w:styleId="FR4">
    <w:name w:val="FR4"/>
    <w:rsid w:val="001E1B9D"/>
    <w:pPr>
      <w:widowControl w:val="0"/>
      <w:snapToGrid w:val="0"/>
      <w:spacing w:before="140" w:line="319" w:lineRule="auto"/>
      <w:ind w:left="720" w:right="200"/>
    </w:pPr>
    <w:rPr>
      <w:rFonts w:ascii="Arial" w:hAnsi="Arial"/>
      <w:sz w:val="12"/>
      <w:lang w:val="en-US" w:eastAsia="ru-RU"/>
    </w:rPr>
  </w:style>
  <w:style w:type="paragraph" w:styleId="PreformatatHTML">
    <w:name w:val="HTML Preformatted"/>
    <w:basedOn w:val="Normal"/>
    <w:rsid w:val="00617A65"/>
    <w:rPr>
      <w:rFonts w:ascii="Courier New" w:hAnsi="Courier New" w:cs="Courier New"/>
      <w:szCs w:val="20"/>
    </w:rPr>
  </w:style>
  <w:style w:type="paragraph" w:styleId="Subsol">
    <w:name w:val="footer"/>
    <w:basedOn w:val="Normal"/>
    <w:link w:val="SubsolCaracter"/>
    <w:uiPriority w:val="99"/>
    <w:rsid w:val="004B3415"/>
    <w:pPr>
      <w:tabs>
        <w:tab w:val="center" w:pos="4677"/>
        <w:tab w:val="right" w:pos="9355"/>
      </w:tabs>
    </w:pPr>
  </w:style>
  <w:style w:type="character" w:styleId="Numrdepagin">
    <w:name w:val="page number"/>
    <w:basedOn w:val="Fontdeparagrafimplicit"/>
    <w:rsid w:val="004B3415"/>
  </w:style>
  <w:style w:type="paragraph" w:styleId="Indentcorptext">
    <w:name w:val="Body Text Indent"/>
    <w:basedOn w:val="Normal"/>
    <w:rsid w:val="00D15723"/>
    <w:pPr>
      <w:spacing w:after="120"/>
      <w:ind w:left="283"/>
    </w:pPr>
  </w:style>
  <w:style w:type="character" w:customStyle="1" w:styleId="longtext">
    <w:name w:val="long_text"/>
    <w:basedOn w:val="Fontdeparagrafimplicit"/>
    <w:rsid w:val="0099320F"/>
  </w:style>
  <w:style w:type="paragraph" w:styleId="Antet">
    <w:name w:val="header"/>
    <w:basedOn w:val="Normal"/>
    <w:link w:val="AntetCaracter"/>
    <w:rsid w:val="00DE740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link w:val="Antet"/>
    <w:rsid w:val="00DE7402"/>
    <w:rPr>
      <w:szCs w:val="24"/>
      <w:lang w:val="ru-RU" w:eastAsia="ru-RU"/>
    </w:rPr>
  </w:style>
  <w:style w:type="character" w:customStyle="1" w:styleId="SubsolCaracter">
    <w:name w:val="Subsol Caracter"/>
    <w:link w:val="Subsol"/>
    <w:uiPriority w:val="99"/>
    <w:rsid w:val="00DE7402"/>
    <w:rPr>
      <w:szCs w:val="24"/>
      <w:lang w:val="ru-RU" w:eastAsia="ru-RU"/>
    </w:rPr>
  </w:style>
  <w:style w:type="paragraph" w:styleId="Listparagraf">
    <w:name w:val="List Paragraph"/>
    <w:basedOn w:val="Normal"/>
    <w:uiPriority w:val="34"/>
    <w:qFormat/>
    <w:rsid w:val="00DE7402"/>
    <w:pPr>
      <w:ind w:left="720"/>
    </w:pPr>
  </w:style>
  <w:style w:type="paragraph" w:styleId="TextnBalon">
    <w:name w:val="Balloon Text"/>
    <w:basedOn w:val="Normal"/>
    <w:link w:val="TextnBalonCaracter"/>
    <w:rsid w:val="0040764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407645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rsid w:val="00253EB4"/>
    <w:rPr>
      <w:color w:val="0563C1"/>
      <w:u w:val="single"/>
    </w:rPr>
  </w:style>
  <w:style w:type="character" w:styleId="MeniuneNerezolvat">
    <w:name w:val="Unresolved Mention"/>
    <w:uiPriority w:val="99"/>
    <w:semiHidden/>
    <w:unhideWhenUsed/>
    <w:rsid w:val="00253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portare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1633</Words>
  <Characters>9473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INDICAŢII METODOLOGICE</vt:lpstr>
      <vt:lpstr>INDICAŢII METODOLOGICE</vt:lpstr>
    </vt:vector>
  </TitlesOfParts>
  <Company/>
  <LinksUpToDate>false</LinksUpToDate>
  <CharactersWithSpaces>11084</CharactersWithSpaces>
  <SharedDoc>false</SharedDoc>
  <HLinks>
    <vt:vector size="6" baseType="variant">
      <vt:variant>
        <vt:i4>786515</vt:i4>
      </vt:variant>
      <vt:variant>
        <vt:i4>0</vt:i4>
      </vt:variant>
      <vt:variant>
        <vt:i4>0</vt:i4>
      </vt:variant>
      <vt:variant>
        <vt:i4>5</vt:i4>
      </vt:variant>
      <vt:variant>
        <vt:lpwstr>http://www.raportare.gov.md/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INDICAŢII METODOLOGICE</dc:title>
  <dc:subject/>
  <dc:creator>Iurie Mocanu</dc:creator>
  <cp:keywords/>
  <dc:description/>
  <cp:lastModifiedBy>Craciun Andrei</cp:lastModifiedBy>
  <cp:revision>4</cp:revision>
  <cp:lastPrinted>2011-11-11T09:44:00Z</cp:lastPrinted>
  <dcterms:created xsi:type="dcterms:W3CDTF">2022-04-11T15:33:00Z</dcterms:created>
  <dcterms:modified xsi:type="dcterms:W3CDTF">2022-04-14T11:34:00Z</dcterms:modified>
</cp:coreProperties>
</file>